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B1489" w14:textId="77777777" w:rsidR="002E4E8C" w:rsidRPr="005D390E" w:rsidRDefault="002E4E8C" w:rsidP="002E4E8C">
      <w:pPr>
        <w:autoSpaceDE w:val="0"/>
        <w:autoSpaceDN w:val="0"/>
        <w:adjustRightInd w:val="0"/>
        <w:jc w:val="center"/>
        <w:rPr>
          <w:rFonts w:ascii="Calibri" w:hAnsi="Calibri" w:cs="Calibri"/>
          <w:color w:val="515253"/>
          <w:sz w:val="22"/>
          <w:szCs w:val="22"/>
          <w:highlight w:val="white"/>
        </w:rPr>
      </w:pPr>
    </w:p>
    <w:p w14:paraId="31CFCC33" w14:textId="1A4684C2" w:rsidR="002E4E8C" w:rsidRPr="004D4A16" w:rsidRDefault="002F5232" w:rsidP="005D390E">
      <w:pPr>
        <w:autoSpaceDE w:val="0"/>
        <w:autoSpaceDN w:val="0"/>
        <w:adjustRightInd w:val="0"/>
        <w:ind w:left="4956" w:firstLine="708"/>
        <w:jc w:val="center"/>
        <w:rPr>
          <w:rFonts w:ascii="Calibri" w:hAnsi="Calibri" w:cs="Calibri"/>
          <w:sz w:val="22"/>
          <w:szCs w:val="22"/>
        </w:rPr>
      </w:pPr>
      <w:r w:rsidRPr="004D4A16">
        <w:rPr>
          <w:rFonts w:ascii="Calibri" w:hAnsi="Calibri" w:cs="Calibri"/>
          <w:sz w:val="22"/>
          <w:szCs w:val="22"/>
        </w:rPr>
        <w:t>Poniec</w:t>
      </w:r>
      <w:r w:rsidR="005D390E" w:rsidRPr="004D4A16">
        <w:rPr>
          <w:rFonts w:ascii="Calibri" w:hAnsi="Calibri" w:cs="Calibri"/>
          <w:sz w:val="22"/>
          <w:szCs w:val="22"/>
        </w:rPr>
        <w:t>, dnia</w:t>
      </w:r>
      <w:r w:rsidR="004D4A16" w:rsidRPr="004D4A16">
        <w:rPr>
          <w:rFonts w:ascii="Calibri" w:hAnsi="Calibri" w:cs="Calibri"/>
          <w:sz w:val="22"/>
          <w:szCs w:val="22"/>
        </w:rPr>
        <w:t xml:space="preserve"> 05.05.</w:t>
      </w:r>
      <w:r w:rsidR="005D390E" w:rsidRPr="004D4A16">
        <w:rPr>
          <w:rFonts w:ascii="Calibri" w:hAnsi="Calibri" w:cs="Calibri"/>
          <w:sz w:val="22"/>
          <w:szCs w:val="22"/>
        </w:rPr>
        <w:t>2021r.</w:t>
      </w:r>
    </w:p>
    <w:p w14:paraId="0BD980BF" w14:textId="77777777" w:rsidR="002E4E8C" w:rsidRPr="004D4A16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322CC60D" w14:textId="77777777" w:rsidR="002E4E8C" w:rsidRPr="004D4A16" w:rsidRDefault="002E4E8C" w:rsidP="002E4E8C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14:paraId="7AB6B012" w14:textId="77777777" w:rsidR="007C7E02" w:rsidRPr="004D4A16" w:rsidRDefault="007C7E02" w:rsidP="005D390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4D8D8A17" w14:textId="328D3033" w:rsidR="005D390E" w:rsidRPr="004D4A16" w:rsidRDefault="005D390E" w:rsidP="005D390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4D4A16">
        <w:rPr>
          <w:rFonts w:ascii="Calibri" w:hAnsi="Calibri" w:cs="Calibri"/>
          <w:sz w:val="22"/>
          <w:szCs w:val="22"/>
        </w:rPr>
        <w:t>Numer sprawy</w:t>
      </w:r>
      <w:r w:rsidR="004D4A16" w:rsidRPr="004D4A16">
        <w:rPr>
          <w:rFonts w:ascii="Calibri" w:hAnsi="Calibri" w:cs="Calibri"/>
          <w:sz w:val="22"/>
          <w:szCs w:val="22"/>
        </w:rPr>
        <w:t>: ZPI.271.02.2021</w:t>
      </w:r>
    </w:p>
    <w:p w14:paraId="49F76F65" w14:textId="77777777" w:rsidR="005D390E" w:rsidRDefault="005D390E" w:rsidP="002E4E8C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14:paraId="347943C5" w14:textId="77777777" w:rsidR="005D390E" w:rsidRDefault="005D390E" w:rsidP="002E4E8C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14:paraId="2B299A62" w14:textId="77777777" w:rsidR="005D390E" w:rsidRDefault="005D390E" w:rsidP="002E4E8C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14:paraId="761475D1" w14:textId="77777777" w:rsidR="005D390E" w:rsidRDefault="005D390E" w:rsidP="002E4E8C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14:paraId="09F8D96D" w14:textId="77777777" w:rsidR="005D390E" w:rsidRPr="00AE067B" w:rsidRDefault="007C7E02" w:rsidP="002E4E8C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AE067B">
        <w:rPr>
          <w:rFonts w:ascii="Calibri" w:hAnsi="Calibri" w:cs="Calibri"/>
          <w:b/>
          <w:sz w:val="28"/>
          <w:szCs w:val="28"/>
        </w:rPr>
        <w:t xml:space="preserve">Gmina </w:t>
      </w:r>
      <w:r w:rsidR="002F5232" w:rsidRPr="00AE067B">
        <w:rPr>
          <w:rFonts w:ascii="Calibri" w:hAnsi="Calibri" w:cs="Calibri"/>
          <w:b/>
          <w:sz w:val="28"/>
          <w:szCs w:val="28"/>
        </w:rPr>
        <w:t xml:space="preserve">Poniec </w:t>
      </w:r>
    </w:p>
    <w:p w14:paraId="2AB9DFE0" w14:textId="77777777" w:rsidR="005D390E" w:rsidRDefault="005D390E" w:rsidP="002E4E8C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14:paraId="37CE4D79" w14:textId="77777777" w:rsidR="005D390E" w:rsidRDefault="005D390E" w:rsidP="002E4E8C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14:paraId="007EDE2C" w14:textId="77777777" w:rsidR="005D390E" w:rsidRDefault="005D390E" w:rsidP="002E4E8C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14:paraId="1E1DEED7" w14:textId="77777777" w:rsidR="005D390E" w:rsidRDefault="005D390E" w:rsidP="002E4E8C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14:paraId="7D607210" w14:textId="77777777" w:rsidR="005D390E" w:rsidRDefault="005D390E" w:rsidP="002E4E8C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14:paraId="7804D1D9" w14:textId="77777777" w:rsidR="002E4E8C" w:rsidRPr="005D390E" w:rsidRDefault="002E4E8C" w:rsidP="002E4E8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u w:val="single"/>
        </w:rPr>
      </w:pPr>
      <w:r w:rsidRPr="005D390E">
        <w:rPr>
          <w:rFonts w:ascii="Calibri" w:hAnsi="Calibri" w:cs="Calibri"/>
          <w:b/>
          <w:bCs/>
          <w:u w:val="single"/>
        </w:rPr>
        <w:t>SPECYFIKACJA WARUNKÓW ZAMÓWIENIA</w:t>
      </w:r>
    </w:p>
    <w:p w14:paraId="6BF367FE" w14:textId="77777777" w:rsidR="002E4E8C" w:rsidRDefault="002E4E8C" w:rsidP="002E4E8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u w:val="single"/>
        </w:rPr>
      </w:pPr>
      <w:r w:rsidRPr="005D390E">
        <w:rPr>
          <w:rFonts w:ascii="Calibri" w:hAnsi="Calibri" w:cs="Calibri"/>
          <w:b/>
          <w:bCs/>
          <w:u w:val="single"/>
        </w:rPr>
        <w:t>NA USŁUGI</w:t>
      </w:r>
      <w:r w:rsidR="005D390E">
        <w:rPr>
          <w:rFonts w:ascii="Calibri" w:hAnsi="Calibri" w:cs="Calibri"/>
          <w:b/>
          <w:bCs/>
          <w:u w:val="single"/>
        </w:rPr>
        <w:t xml:space="preserve"> (SWZ)</w:t>
      </w:r>
    </w:p>
    <w:p w14:paraId="73E96658" w14:textId="77777777" w:rsidR="005D390E" w:rsidRDefault="005D390E" w:rsidP="002E4E8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u w:val="single"/>
        </w:rPr>
      </w:pPr>
    </w:p>
    <w:p w14:paraId="5C082D89" w14:textId="77777777" w:rsidR="005D390E" w:rsidRPr="005D390E" w:rsidRDefault="005D390E" w:rsidP="002E4E8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u w:val="single"/>
        </w:rPr>
      </w:pPr>
    </w:p>
    <w:p w14:paraId="40C7CC71" w14:textId="77777777" w:rsidR="002E4E8C" w:rsidRDefault="002E4E8C" w:rsidP="002E4E8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4BFAE590" w14:textId="77777777" w:rsidR="002E4E8C" w:rsidRPr="005D390E" w:rsidRDefault="002E4E8C" w:rsidP="002E4E8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Usługa ubezpieczenia majątku i interesu majątkowego oraz ubezpieczenie pojazd</w:t>
      </w:r>
      <w:r w:rsidRPr="005D390E">
        <w:rPr>
          <w:rFonts w:ascii="Calibri" w:hAnsi="Calibri" w:cs="Calibri"/>
          <w:b/>
          <w:bCs/>
          <w:sz w:val="22"/>
          <w:szCs w:val="22"/>
        </w:rPr>
        <w:t xml:space="preserve">ów Gminy </w:t>
      </w:r>
      <w:r w:rsidR="002F5232">
        <w:rPr>
          <w:rFonts w:ascii="Calibri" w:hAnsi="Calibri" w:cs="Calibri"/>
          <w:b/>
          <w:bCs/>
          <w:sz w:val="22"/>
          <w:szCs w:val="22"/>
        </w:rPr>
        <w:t>Poniec</w:t>
      </w:r>
    </w:p>
    <w:p w14:paraId="7345AF55" w14:textId="77777777" w:rsidR="002E4E8C" w:rsidRDefault="002E4E8C" w:rsidP="002E4E8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CPV: 66510000-8</w:t>
      </w:r>
    </w:p>
    <w:p w14:paraId="536450E8" w14:textId="77777777" w:rsidR="002E4E8C" w:rsidRDefault="002E4E8C" w:rsidP="002E4E8C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14:paraId="4A80A607" w14:textId="77777777" w:rsidR="002E4E8C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446E3AE7" w14:textId="77777777" w:rsidR="002E4E8C" w:rsidRDefault="002E4E8C" w:rsidP="002E4E8C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14:paraId="53D67A05" w14:textId="77777777" w:rsidR="002E4E8C" w:rsidRDefault="002E4E8C" w:rsidP="002E4E8C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14:paraId="6614044E" w14:textId="77777777" w:rsidR="002E4E8C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28F61328" w14:textId="77777777" w:rsidR="002E4E8C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349B1D0" w14:textId="77777777" w:rsidR="002E4E8C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3D372898" w14:textId="77777777" w:rsidR="002E4E8C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81D1342" w14:textId="77777777" w:rsidR="002E4E8C" w:rsidRDefault="002E4E8C" w:rsidP="002E4E8C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14:paraId="5E7892C2" w14:textId="77777777" w:rsidR="002E4E8C" w:rsidRDefault="002E4E8C" w:rsidP="002E4E8C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14:paraId="52A2F6C4" w14:textId="77777777" w:rsidR="002E4E8C" w:rsidRDefault="002E4E8C" w:rsidP="002E4E8C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14:paraId="50E19252" w14:textId="77777777" w:rsidR="002E4E8C" w:rsidRDefault="002E4E8C" w:rsidP="002E4E8C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14:paraId="78B73AD0" w14:textId="77777777" w:rsidR="002E4E8C" w:rsidRDefault="002E4E8C" w:rsidP="002E4E8C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14:paraId="28583467" w14:textId="77777777" w:rsidR="002E4E8C" w:rsidRDefault="002E4E8C" w:rsidP="002E4E8C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14:paraId="5ADF0A30" w14:textId="77777777" w:rsidR="002E4E8C" w:rsidRDefault="002E4E8C" w:rsidP="002E4E8C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14:paraId="3996CB2C" w14:textId="77777777" w:rsidR="002E4E8C" w:rsidRDefault="002E4E8C" w:rsidP="002E4E8C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14:paraId="68FD3ADD" w14:textId="77777777" w:rsidR="002E4E8C" w:rsidRDefault="002E4E8C" w:rsidP="002E4E8C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14:paraId="55C80EFE" w14:textId="77777777" w:rsidR="002E4E8C" w:rsidRDefault="002E4E8C" w:rsidP="002E4E8C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14:paraId="76F416E3" w14:textId="77777777" w:rsidR="002F5232" w:rsidRDefault="002F5232" w:rsidP="002E4E8C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14:paraId="0D1F02E5" w14:textId="77777777" w:rsidR="002F5232" w:rsidRDefault="002F5232" w:rsidP="002E4E8C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14:paraId="79BECB8D" w14:textId="77777777" w:rsidR="002F5232" w:rsidRDefault="002F5232" w:rsidP="002E4E8C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14:paraId="2793E18D" w14:textId="77777777" w:rsidR="002F5232" w:rsidRDefault="002F5232" w:rsidP="002E4E8C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14:paraId="6F40A57A" w14:textId="77777777" w:rsidR="002F5232" w:rsidRDefault="002F5232" w:rsidP="002E4E8C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14:paraId="1E192F8F" w14:textId="77777777" w:rsidR="002E4E8C" w:rsidRDefault="002E4E8C" w:rsidP="002E4E8C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14:paraId="47424CB4" w14:textId="77777777" w:rsidR="002F5232" w:rsidRDefault="002F5232" w:rsidP="002E4E8C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14:paraId="5585615E" w14:textId="77777777" w:rsidR="002E4E8C" w:rsidRDefault="002E4E8C" w:rsidP="002E4E8C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14:paraId="78F53407" w14:textId="77777777" w:rsidR="002E4E8C" w:rsidRPr="002F5232" w:rsidRDefault="002E4E8C" w:rsidP="002E4E8C">
      <w:pPr>
        <w:tabs>
          <w:tab w:val="left" w:pos="567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F5232">
        <w:rPr>
          <w:rFonts w:asciiTheme="minorHAnsi" w:hAnsiTheme="minorHAnsi" w:cstheme="minorHAnsi"/>
          <w:b/>
          <w:bCs/>
          <w:sz w:val="22"/>
          <w:szCs w:val="22"/>
        </w:rPr>
        <w:t>I. Zamawiający</w:t>
      </w:r>
    </w:p>
    <w:p w14:paraId="71D9EB6C" w14:textId="77777777" w:rsidR="002F5232" w:rsidRPr="002F5232" w:rsidRDefault="002F5232" w:rsidP="002F523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F5232">
        <w:rPr>
          <w:rFonts w:asciiTheme="minorHAnsi" w:hAnsiTheme="minorHAnsi" w:cstheme="minorHAnsi"/>
          <w:b/>
          <w:bCs/>
          <w:sz w:val="22"/>
          <w:szCs w:val="22"/>
        </w:rPr>
        <w:t>Gmina Poniec</w:t>
      </w:r>
    </w:p>
    <w:p w14:paraId="50298A3D" w14:textId="77777777" w:rsidR="002F5232" w:rsidRPr="002F5232" w:rsidRDefault="002F5232" w:rsidP="002F523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F5232">
        <w:rPr>
          <w:rFonts w:asciiTheme="minorHAnsi" w:hAnsiTheme="minorHAnsi" w:cstheme="minorHAnsi"/>
          <w:b/>
          <w:bCs/>
          <w:sz w:val="22"/>
          <w:szCs w:val="22"/>
        </w:rPr>
        <w:t>ul. Rynek 24, 64-125 Poniec</w:t>
      </w:r>
    </w:p>
    <w:p w14:paraId="64A937AD" w14:textId="77777777" w:rsidR="002F5232" w:rsidRPr="002F5232" w:rsidRDefault="002F5232" w:rsidP="002F5232">
      <w:pPr>
        <w:rPr>
          <w:rFonts w:asciiTheme="minorHAnsi" w:hAnsiTheme="minorHAnsi" w:cstheme="minorHAnsi"/>
          <w:sz w:val="22"/>
          <w:szCs w:val="22"/>
        </w:rPr>
      </w:pPr>
      <w:r w:rsidRPr="002F5232">
        <w:rPr>
          <w:rFonts w:asciiTheme="minorHAnsi" w:hAnsiTheme="minorHAnsi" w:cstheme="minorHAnsi"/>
          <w:sz w:val="22"/>
          <w:szCs w:val="22"/>
        </w:rPr>
        <w:t>NIP: 696-174-95-93, Regon: 411050385</w:t>
      </w:r>
    </w:p>
    <w:p w14:paraId="4AC9C8CE" w14:textId="77777777" w:rsidR="002E4E8C" w:rsidRDefault="002E4E8C" w:rsidP="002E4E8C">
      <w:pPr>
        <w:tabs>
          <w:tab w:val="left" w:pos="0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DA4197">
        <w:rPr>
          <w:rFonts w:ascii="Calibri" w:hAnsi="Calibri" w:cs="Calibri"/>
          <w:sz w:val="22"/>
          <w:szCs w:val="22"/>
        </w:rPr>
        <w:t xml:space="preserve">Adres strony internetowej prowadzonego postępowania: </w:t>
      </w:r>
      <w:hyperlink r:id="rId5" w:history="1">
        <w:r w:rsidR="002F5232" w:rsidRPr="002116F0">
          <w:rPr>
            <w:rStyle w:val="Hipercze"/>
            <w:rFonts w:ascii="Calibri" w:hAnsi="Calibri" w:cs="Calibri"/>
            <w:bCs/>
            <w:sz w:val="22"/>
            <w:szCs w:val="22"/>
          </w:rPr>
          <w:t>www.poniec.pl</w:t>
        </w:r>
      </w:hyperlink>
    </w:p>
    <w:p w14:paraId="3A296253" w14:textId="77777777" w:rsidR="002E4E8C" w:rsidRPr="00DA4197" w:rsidRDefault="002E4E8C" w:rsidP="002E4E8C">
      <w:pPr>
        <w:tabs>
          <w:tab w:val="left" w:pos="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A4197">
        <w:rPr>
          <w:rFonts w:ascii="Calibri" w:hAnsi="Calibri" w:cs="Calibri"/>
          <w:sz w:val="22"/>
          <w:szCs w:val="22"/>
        </w:rPr>
        <w:t xml:space="preserve">Adres poczty elektronicznej: </w:t>
      </w:r>
      <w:hyperlink r:id="rId6" w:history="1">
        <w:r w:rsidR="002F5232" w:rsidRPr="002116F0">
          <w:rPr>
            <w:rStyle w:val="Hipercze"/>
            <w:rFonts w:ascii="Calibri" w:hAnsi="Calibri" w:cs="Calibri"/>
            <w:sz w:val="22"/>
            <w:szCs w:val="22"/>
          </w:rPr>
          <w:t>inwestycje@poniec.pl</w:t>
        </w:r>
      </w:hyperlink>
    </w:p>
    <w:p w14:paraId="60ADDBAC" w14:textId="192DF986" w:rsidR="002E4E8C" w:rsidRPr="004D4A16" w:rsidRDefault="002E4E8C" w:rsidP="002E4E8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4D4A16">
        <w:rPr>
          <w:rFonts w:ascii="Calibri" w:hAnsi="Calibri" w:cs="Calibri"/>
          <w:sz w:val="22"/>
          <w:szCs w:val="22"/>
        </w:rPr>
        <w:t xml:space="preserve">Adres skrytki EPUAP Zamawiającego: </w:t>
      </w:r>
      <w:r w:rsidR="004D4A16" w:rsidRPr="004D4A16">
        <w:rPr>
          <w:rStyle w:val="xforms-control"/>
          <w:rFonts w:asciiTheme="minorHAnsi" w:hAnsiTheme="minorHAnsi" w:cstheme="minorHAnsi"/>
          <w:sz w:val="22"/>
          <w:szCs w:val="22"/>
        </w:rPr>
        <w:t>/3004073/</w:t>
      </w:r>
      <w:proofErr w:type="spellStart"/>
      <w:r w:rsidR="004D4A16" w:rsidRPr="004D4A16">
        <w:rPr>
          <w:rStyle w:val="xforms-control"/>
          <w:rFonts w:asciiTheme="minorHAnsi" w:hAnsiTheme="minorHAnsi" w:cstheme="minorHAnsi"/>
          <w:sz w:val="22"/>
          <w:szCs w:val="22"/>
        </w:rPr>
        <w:t>SkrytkaESP</w:t>
      </w:r>
      <w:proofErr w:type="spellEnd"/>
    </w:p>
    <w:p w14:paraId="08D1474E" w14:textId="77777777" w:rsidR="002E4E8C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Zmiany i wyjaśnienia treści SWZ oraz inne dokumenty zam</w:t>
      </w:r>
      <w:r w:rsidRPr="005D390E">
        <w:rPr>
          <w:rFonts w:ascii="Calibri" w:hAnsi="Calibri" w:cs="Calibri"/>
          <w:sz w:val="22"/>
          <w:szCs w:val="22"/>
        </w:rPr>
        <w:t xml:space="preserve">ówienia bezpośrednio związane z postępowaniem o udzielenie zamówienia będą udostępniane na stronie internetowej Zamawiającego: </w:t>
      </w:r>
      <w:hyperlink r:id="rId7" w:history="1">
        <w:r w:rsidR="002F5232" w:rsidRPr="002116F0">
          <w:rPr>
            <w:rStyle w:val="Hipercze"/>
            <w:rFonts w:ascii="Calibri" w:hAnsi="Calibri" w:cs="Calibri"/>
            <w:sz w:val="22"/>
            <w:szCs w:val="22"/>
          </w:rPr>
          <w:t>www.poniec.pl</w:t>
        </w:r>
      </w:hyperlink>
    </w:p>
    <w:p w14:paraId="5FA92B70" w14:textId="77777777" w:rsidR="002E4E8C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tel. </w:t>
      </w:r>
      <w:r w:rsidR="002F5232">
        <w:rPr>
          <w:rFonts w:ascii="Calibri" w:hAnsi="Calibri" w:cs="Calibri"/>
          <w:sz w:val="22"/>
          <w:szCs w:val="22"/>
        </w:rPr>
        <w:t>65 57 31 433</w:t>
      </w:r>
      <w:r>
        <w:rPr>
          <w:rFonts w:ascii="Calibri" w:hAnsi="Calibri" w:cs="Calibri"/>
          <w:sz w:val="22"/>
          <w:szCs w:val="22"/>
        </w:rPr>
        <w:t xml:space="preserve">, fax: </w:t>
      </w:r>
      <w:r w:rsidR="002F5232">
        <w:rPr>
          <w:rFonts w:ascii="Calibri" w:hAnsi="Calibri" w:cs="Calibri"/>
          <w:sz w:val="22"/>
          <w:szCs w:val="22"/>
        </w:rPr>
        <w:t>65 57 33 983</w:t>
      </w:r>
    </w:p>
    <w:p w14:paraId="77F4590D" w14:textId="77777777" w:rsidR="002E4E8C" w:rsidRDefault="002E4E8C" w:rsidP="002E4E8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409411B" w14:textId="77777777" w:rsidR="002E4E8C" w:rsidRDefault="002E4E8C" w:rsidP="002E4E8C">
      <w:pPr>
        <w:tabs>
          <w:tab w:val="left" w:pos="568"/>
          <w:tab w:val="left" w:pos="851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II. Tryb postępowania</w:t>
      </w:r>
    </w:p>
    <w:p w14:paraId="22138C8A" w14:textId="77777777" w:rsidR="002E4E8C" w:rsidRPr="005D390E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Postępowanie o udzielenie zam</w:t>
      </w:r>
      <w:r w:rsidRPr="005D390E">
        <w:rPr>
          <w:rFonts w:ascii="Calibri" w:hAnsi="Calibri" w:cs="Calibri"/>
          <w:sz w:val="22"/>
          <w:szCs w:val="22"/>
        </w:rPr>
        <w:t>ówienia publicznego prowadzone jest w trybie podstawowym bez negocjacji, w którym w odpowiedzi na ogłoszenie o zamówieniu oferty mogą składać wszyscy zainteresowani Wykonawcy, a następnie Zamawiający wybiera najkorzystniejszą ofertę bez prowadzenia negocjacji – zgodnie z art.275 pkt. 1 ustawy PZP.</w:t>
      </w:r>
    </w:p>
    <w:p w14:paraId="63035AFB" w14:textId="77777777" w:rsidR="002E4E8C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12C628A7" w14:textId="77777777" w:rsidR="002E4E8C" w:rsidRDefault="002E4E8C" w:rsidP="002E4E8C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III. Podstawa prawna</w:t>
      </w:r>
    </w:p>
    <w:p w14:paraId="57123D7F" w14:textId="77777777" w:rsidR="002E4E8C" w:rsidRPr="005D390E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Ustawa z dnia 11 września 2019r. r. Prawo zam</w:t>
      </w:r>
      <w:r w:rsidRPr="005D390E">
        <w:rPr>
          <w:rFonts w:ascii="Calibri" w:hAnsi="Calibri" w:cs="Calibri"/>
          <w:sz w:val="22"/>
          <w:szCs w:val="22"/>
        </w:rPr>
        <w:t>ówień publicznych ( Dz. U.  2019  poz. 2019 ze zm.)</w:t>
      </w:r>
    </w:p>
    <w:p w14:paraId="71CE1F21" w14:textId="77777777" w:rsidR="002E4E8C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B8D27B5" w14:textId="77777777" w:rsidR="002E4E8C" w:rsidRDefault="002E4E8C" w:rsidP="002E4E8C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IV. Przedmiot zamówienia</w:t>
      </w:r>
    </w:p>
    <w:p w14:paraId="413901D4" w14:textId="77777777" w:rsidR="002E4E8C" w:rsidRPr="005D390E" w:rsidRDefault="002E4E8C" w:rsidP="002E4E8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Wspólny Słownik Zam</w:t>
      </w:r>
      <w:r w:rsidRPr="005D390E">
        <w:rPr>
          <w:rFonts w:ascii="Calibri" w:hAnsi="Calibri" w:cs="Calibri"/>
          <w:sz w:val="22"/>
          <w:szCs w:val="22"/>
        </w:rPr>
        <w:t xml:space="preserve">ówień: </w:t>
      </w:r>
      <w:r w:rsidRPr="005D390E">
        <w:rPr>
          <w:rFonts w:ascii="Calibri" w:hAnsi="Calibri" w:cs="Calibri"/>
          <w:sz w:val="22"/>
          <w:szCs w:val="22"/>
        </w:rPr>
        <w:br/>
        <w:t>66510000-8 - Usługi ubezpieczeniowe</w:t>
      </w:r>
      <w:r w:rsidRPr="005D390E">
        <w:rPr>
          <w:rFonts w:ascii="Calibri" w:hAnsi="Calibri" w:cs="Calibri"/>
          <w:sz w:val="22"/>
          <w:szCs w:val="22"/>
        </w:rPr>
        <w:br/>
        <w:t>66512100-3 - Usługi ubezpieczenia od następstw nieszczęśliwych wypadków</w:t>
      </w:r>
      <w:r w:rsidRPr="005D390E">
        <w:rPr>
          <w:rFonts w:ascii="Calibri" w:hAnsi="Calibri" w:cs="Calibri"/>
          <w:sz w:val="22"/>
          <w:szCs w:val="22"/>
        </w:rPr>
        <w:br/>
        <w:t xml:space="preserve">66514110-0 - Usługi ubezpieczeń pojazdów mechanicznych </w:t>
      </w:r>
      <w:r w:rsidRPr="005D390E">
        <w:rPr>
          <w:rFonts w:ascii="Calibri" w:hAnsi="Calibri" w:cs="Calibri"/>
          <w:sz w:val="22"/>
          <w:szCs w:val="22"/>
        </w:rPr>
        <w:br/>
        <w:t xml:space="preserve">66515000-3 - Usługi ubezpieczenia od uszkodzenia lub utraty </w:t>
      </w:r>
      <w:r w:rsidRPr="005D390E">
        <w:rPr>
          <w:rFonts w:ascii="Calibri" w:hAnsi="Calibri" w:cs="Calibri"/>
          <w:sz w:val="22"/>
          <w:szCs w:val="22"/>
        </w:rPr>
        <w:br/>
        <w:t>66513200-1 - Usługi ubezpieczenia wykonawcy od wszelkiego ryzyka</w:t>
      </w:r>
      <w:r w:rsidRPr="005D390E">
        <w:rPr>
          <w:rFonts w:ascii="Calibri" w:hAnsi="Calibri" w:cs="Calibri"/>
          <w:sz w:val="22"/>
          <w:szCs w:val="22"/>
        </w:rPr>
        <w:br/>
        <w:t xml:space="preserve">66516100-1 - Usługi ubezpieczenia pojazdów mechanicznych od odpowiedzialności cywilnej </w:t>
      </w:r>
      <w:r w:rsidRPr="005D390E">
        <w:rPr>
          <w:rFonts w:ascii="Calibri" w:hAnsi="Calibri" w:cs="Calibri"/>
          <w:sz w:val="22"/>
          <w:szCs w:val="22"/>
        </w:rPr>
        <w:br/>
        <w:t>66516000-0 - Usługi ubezpieczenia od odpowiedzialności cywilnej</w:t>
      </w:r>
    </w:p>
    <w:p w14:paraId="4307E8E6" w14:textId="77777777" w:rsidR="002E4E8C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217E92F4" w14:textId="77777777" w:rsidR="00871B74" w:rsidRPr="005D390E" w:rsidRDefault="002E4E8C" w:rsidP="00871B7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Przedmiotem zamówienia jest ubezpieczenie majątku i interesu majątkowego oraz ubezpieczenie pojazd</w:t>
      </w:r>
      <w:r w:rsidRPr="005D390E">
        <w:rPr>
          <w:rFonts w:ascii="Calibri" w:hAnsi="Calibri" w:cs="Calibri"/>
          <w:b/>
          <w:bCs/>
          <w:sz w:val="22"/>
          <w:szCs w:val="22"/>
        </w:rPr>
        <w:t xml:space="preserve">ów Gminy </w:t>
      </w:r>
      <w:r w:rsidR="002F5232">
        <w:rPr>
          <w:rFonts w:ascii="Calibri" w:hAnsi="Calibri" w:cs="Calibri"/>
          <w:b/>
          <w:bCs/>
          <w:sz w:val="22"/>
          <w:szCs w:val="22"/>
        </w:rPr>
        <w:t>Poniec</w:t>
      </w:r>
    </w:p>
    <w:p w14:paraId="0FD8547D" w14:textId="77777777" w:rsidR="002E4E8C" w:rsidRPr="005D390E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92DFB93" w14:textId="77777777" w:rsidR="002E4E8C" w:rsidRDefault="002E4E8C" w:rsidP="002E4E8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4193122" w14:textId="77777777" w:rsidR="002E4E8C" w:rsidRPr="005D390E" w:rsidRDefault="002E4E8C" w:rsidP="002E4E8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Przedmiot zamówienia został szczeg</w:t>
      </w:r>
      <w:r w:rsidRPr="005D390E">
        <w:rPr>
          <w:rFonts w:ascii="Calibri" w:hAnsi="Calibri" w:cs="Calibri"/>
          <w:sz w:val="22"/>
          <w:szCs w:val="22"/>
        </w:rPr>
        <w:t>ółowo opisany w załączniku nr 3 do SWZ.</w:t>
      </w:r>
    </w:p>
    <w:tbl>
      <w:tblPr>
        <w:tblW w:w="0" w:type="auto"/>
        <w:tblInd w:w="-80" w:type="dxa"/>
        <w:tblLayout w:type="fixed"/>
        <w:tblLook w:val="0000" w:firstRow="0" w:lastRow="0" w:firstColumn="0" w:lastColumn="0" w:noHBand="0" w:noVBand="0"/>
      </w:tblPr>
      <w:tblGrid>
        <w:gridCol w:w="8900"/>
      </w:tblGrid>
      <w:tr w:rsidR="002E4E8C" w14:paraId="476C0D91" w14:textId="77777777" w:rsidTr="005D390E">
        <w:trPr>
          <w:trHeight w:val="8450"/>
        </w:trPr>
        <w:tc>
          <w:tcPr>
            <w:tcW w:w="8900" w:type="dxa"/>
            <w:shd w:val="clear" w:color="000000" w:fill="FFFFFF"/>
          </w:tcPr>
          <w:p w14:paraId="057ED393" w14:textId="77777777" w:rsidR="002E4E8C" w:rsidRDefault="002E4E8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1. Zamawiający </w:t>
            </w:r>
            <w:r w:rsidR="00871B74">
              <w:rPr>
                <w:rFonts w:ascii="Calibri" w:hAnsi="Calibri" w:cs="Calibri"/>
                <w:sz w:val="22"/>
                <w:szCs w:val="22"/>
              </w:rPr>
              <w:t>nie dopuszcza możliwości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składania ofert częściowych</w:t>
            </w:r>
            <w:r w:rsidR="00871B74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D87695E" w14:textId="77777777" w:rsidR="002E4E8C" w:rsidRPr="005D390E" w:rsidRDefault="002E4E8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 Zamawiający określa czas realizacji zam</w:t>
            </w:r>
            <w:r w:rsidRPr="005D390E">
              <w:rPr>
                <w:rFonts w:ascii="Calibri" w:hAnsi="Calibri" w:cs="Calibri"/>
                <w:sz w:val="22"/>
                <w:szCs w:val="22"/>
              </w:rPr>
              <w:t>ówienia na okres 36 miesięcy od daty zawarcia umowy</w:t>
            </w:r>
            <w:r w:rsidR="00DA4197">
              <w:rPr>
                <w:rFonts w:ascii="Calibri" w:hAnsi="Calibri" w:cs="Calibri"/>
                <w:sz w:val="22"/>
                <w:szCs w:val="22"/>
              </w:rPr>
              <w:t xml:space="preserve"> nie wcześniej niż od </w:t>
            </w:r>
            <w:r w:rsidR="00DA4197" w:rsidRPr="002F5232">
              <w:rPr>
                <w:rFonts w:ascii="Calibri" w:hAnsi="Calibri" w:cs="Calibri"/>
                <w:sz w:val="22"/>
                <w:szCs w:val="22"/>
                <w:u w:val="single"/>
              </w:rPr>
              <w:t xml:space="preserve">1 </w:t>
            </w:r>
            <w:r w:rsidR="002F5232" w:rsidRPr="002F5232">
              <w:rPr>
                <w:rFonts w:ascii="Calibri" w:hAnsi="Calibri" w:cs="Calibri"/>
                <w:sz w:val="22"/>
                <w:szCs w:val="22"/>
                <w:u w:val="single"/>
              </w:rPr>
              <w:t>czerwca</w:t>
            </w:r>
            <w:r w:rsidRPr="002F5232">
              <w:rPr>
                <w:rFonts w:ascii="Calibri" w:hAnsi="Calibri" w:cs="Calibri"/>
                <w:sz w:val="22"/>
                <w:szCs w:val="22"/>
                <w:u w:val="single"/>
              </w:rPr>
              <w:t xml:space="preserve"> 2021r.</w:t>
            </w:r>
          </w:p>
          <w:p w14:paraId="7EE23979" w14:textId="7C2134EE" w:rsidR="002E4E8C" w:rsidRDefault="002E4E8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 Polisy dotyczące ubezpieczeń majątkowych i odpowiedzialności cywilnej z tytułu prowadzonej działalności gospodarczej będą wystawiane dla Gminy</w:t>
            </w:r>
            <w:r w:rsidR="00AC5931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C5931">
              <w:rPr>
                <w:rFonts w:ascii="Calibri" w:hAnsi="Calibri" w:cs="Calibri"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sz w:val="22"/>
                <w:szCs w:val="22"/>
              </w:rPr>
              <w:t>la każdej jednostki organizacyjnej</w:t>
            </w:r>
            <w:r w:rsidR="00AC5931">
              <w:rPr>
                <w:rFonts w:ascii="Calibri" w:hAnsi="Calibri" w:cs="Calibri"/>
                <w:sz w:val="22"/>
                <w:szCs w:val="22"/>
              </w:rPr>
              <w:t xml:space="preserve"> zostaną sporządzone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certyfikaty potwierdzające ochronę.</w:t>
            </w:r>
          </w:p>
          <w:p w14:paraId="47C3E0C0" w14:textId="77777777" w:rsidR="002E4E8C" w:rsidRPr="005D390E" w:rsidRDefault="002E4E8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 Polisa flotowa dla ubezpieczeń komunikacyjnych będzie wystawiona wsp</w:t>
            </w:r>
            <w:r w:rsidRPr="005D390E">
              <w:rPr>
                <w:rFonts w:ascii="Calibri" w:hAnsi="Calibri" w:cs="Calibri"/>
                <w:sz w:val="22"/>
                <w:szCs w:val="22"/>
              </w:rPr>
              <w:t>ólne na wszystkie pojazdy z załącznikiem  zawierającym wykaz pojazdów oraz dane jednostek do których należą. Zamawiający dopuszcza również wystawienie indywidualnych polis na każdy pojazd.</w:t>
            </w:r>
          </w:p>
          <w:p w14:paraId="40920116" w14:textId="77777777" w:rsidR="002E4E8C" w:rsidRPr="005D390E" w:rsidRDefault="002E4E8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 Cena oferty musi być wyliczona na podstawie załączonego do Specyfikacji Programu Ubezpieczenia. Jeżeli Wykonawca ma zamiar zaproponować rabaty lub upusty cen, powinien je ująć w obliczeniach ceny tak, aby wyliczona cena za realizację zam</w:t>
            </w:r>
            <w:r w:rsidRPr="005D390E">
              <w:rPr>
                <w:rFonts w:ascii="Calibri" w:hAnsi="Calibri" w:cs="Calibri"/>
                <w:sz w:val="22"/>
                <w:szCs w:val="22"/>
              </w:rPr>
              <w:t>ówienia była ceną całościową. Późniejsze, np. w trakcie otwierania ofert, propozycje obniżek ceny nie będą przyjmowane przez Zamawiającego do wiadomości. Proponowana cena ma być podana w wysokości ostatecznej, tak, aby Zamawiający nie musiał już dokonywać żadnych obliczeń, przeliczeń itp. działań w celu jej określenia.</w:t>
            </w:r>
          </w:p>
          <w:p w14:paraId="3C4092F1" w14:textId="77777777" w:rsidR="002E4E8C" w:rsidRPr="005D390E" w:rsidRDefault="002E4E8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 W przypadku uznania odpowiedzialności za szkodę w mieniu Zamawiającego, Wykonawca wypłaca odszkodowanie w terminie 30 dni od dnia zgłoszenia szkody, a w przypadku, gdy wyjaśnienie w tym terminie okoliczności niezbędnych do ustalenia odpowiedzialności Wykonawcy okazało się niemożliwe, odszkodowanie wypłaca się w terminie 14 dni od dnia, w kt</w:t>
            </w:r>
            <w:r w:rsidRPr="005D390E">
              <w:rPr>
                <w:rFonts w:ascii="Calibri" w:hAnsi="Calibri" w:cs="Calibri"/>
                <w:sz w:val="22"/>
                <w:szCs w:val="22"/>
              </w:rPr>
              <w:t>órym przy zachowaniu należytej staranności wyjaśnienie tych okoliczności okazało się możliwe, nie później jednak niż w terminie 60 dni od zgłoszenia szkody. Termin 60-dniowy na ostateczną wypłatę odszkodowania nie obowiązuje, jeżeli poszkodowany nie dostarczył dokumentów, o które wystąpił Wykonawca, a które mają wpływ na ustalenie wysokości szkody lub odpowiedzialności za szkodę oraz gdy ustalenie odpowiedzialności Wykonawcy albo wysokość należnego odszkodowania zależy od toczącego się postępowania karnego lub cywilnego - dotyczy ubezpieczeń dobrowolnych.</w:t>
            </w:r>
          </w:p>
          <w:p w14:paraId="1451FB40" w14:textId="77777777" w:rsidR="002E4E8C" w:rsidRDefault="002E4E8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7. W przypadku uznania odpowiedzialności za szkodę w mieniu Zamawiającego Wykonawca zobowiązuje się do wypłaty kwoty bezspornej odszkodowania na rzecz Zamawiającego w terminie 30 dni od zgłoszenia szkody, zgodnie z art. 817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kc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2820759B" w14:textId="77777777" w:rsidR="002E4E8C" w:rsidRDefault="002E4E8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 Wykonawca oświadcza, że wszelkie wypłaty dla Zamawiającego (jednostek organizacyjnych Zamawiającego) niemogących dokonać rozliczenia podatku VAT, będą przyznawane w wartości brutto.</w:t>
            </w:r>
          </w:p>
          <w:p w14:paraId="004C8D5C" w14:textId="77777777" w:rsidR="002E4E8C" w:rsidRPr="005D390E" w:rsidRDefault="002E4E8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 Wykonawca zobowiązuje się do przesyłania raportu szkodowego raz na p</w:t>
            </w:r>
            <w:r w:rsidRPr="005D390E">
              <w:rPr>
                <w:rFonts w:ascii="Calibri" w:hAnsi="Calibri" w:cs="Calibri"/>
                <w:sz w:val="22"/>
                <w:szCs w:val="22"/>
              </w:rPr>
              <w:t>ół roku do Pełnomocnika Zamawiającego na jego pisemną prośbę.</w:t>
            </w:r>
          </w:p>
          <w:p w14:paraId="13D7B1EE" w14:textId="77777777" w:rsidR="002E4E8C" w:rsidRPr="005D390E" w:rsidRDefault="002E4E8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 W sprawach nieuregulowanych Specyfikacją Warunk</w:t>
            </w:r>
            <w:r w:rsidRPr="005D390E">
              <w:rPr>
                <w:rFonts w:ascii="Calibri" w:hAnsi="Calibri" w:cs="Calibri"/>
                <w:sz w:val="22"/>
                <w:szCs w:val="22"/>
              </w:rPr>
              <w:t xml:space="preserve">ów Zamówienia </w:t>
            </w:r>
            <w:r w:rsidRPr="005D390E">
              <w:rPr>
                <w:rFonts w:ascii="Calibri" w:hAnsi="Calibri" w:cs="Calibri"/>
                <w:sz w:val="22"/>
                <w:szCs w:val="22"/>
              </w:rPr>
              <w:br/>
              <w:t xml:space="preserve">i ofertą Wykonawcy, zastosowanie mają przepisy Ustawy z dnia 23 kwietnia 1964 r. </w:t>
            </w:r>
            <w:r w:rsidRPr="005D390E">
              <w:rPr>
                <w:rFonts w:ascii="Calibri" w:hAnsi="Calibri" w:cs="Calibri"/>
                <w:sz w:val="22"/>
                <w:szCs w:val="22"/>
              </w:rPr>
              <w:br/>
              <w:t xml:space="preserve">- Kodeks cywilny (Dz. U. z 2020 r. poz. 1740), Ustawy z dnia 11 września 2015 r. </w:t>
            </w:r>
            <w:r w:rsidRPr="005D390E">
              <w:rPr>
                <w:rFonts w:ascii="Calibri" w:hAnsi="Calibri" w:cs="Calibri"/>
                <w:sz w:val="22"/>
                <w:szCs w:val="22"/>
              </w:rPr>
              <w:br/>
              <w:t xml:space="preserve">o działalności ubezpieczeniowej i reasekuracyjnej (Dz. U. z 2020 r. poz. 895 ze zm.), ustawy z dnia 22 maja 2003 r. o ubezpieczeniach obowiązkowych, Ubezpieczeniowym Funduszu Gwarancyjnym i Polskim Biurze Ubezpieczeń Komunikacyjnych </w:t>
            </w:r>
            <w:r w:rsidRPr="005D390E">
              <w:rPr>
                <w:rFonts w:ascii="Calibri" w:hAnsi="Calibri" w:cs="Calibri"/>
                <w:sz w:val="22"/>
                <w:szCs w:val="22"/>
              </w:rPr>
              <w:br/>
              <w:t>(Dz. U. z 2019 r. poz. 2214 ze zm.) oraz ustawy z dnia 15 grudnia 2017r. o dystrybucji ubezpieczeń (Dz. U. z 2019 r. poz. 1881) oraz postanowienia Ogólnych Warunków Ubezpieczenia.</w:t>
            </w:r>
          </w:p>
          <w:p w14:paraId="54D1B115" w14:textId="77777777" w:rsidR="002E4E8C" w:rsidRDefault="002E4E8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11. Zapisy OWU, o których mowa wyżej mają zastosowanie, o ile nie są sprzeczne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z zapisami SWZ oraz przepisami przywołanymi w pkt 10.</w:t>
            </w:r>
          </w:p>
          <w:p w14:paraId="0B834EA0" w14:textId="77777777" w:rsidR="002E4E8C" w:rsidRDefault="002E4E8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7514B6B" w14:textId="77777777" w:rsidR="002E4E8C" w:rsidRPr="005D390E" w:rsidRDefault="002E4E8C" w:rsidP="002E4E8C">
      <w:pPr>
        <w:tabs>
          <w:tab w:val="center" w:pos="709"/>
          <w:tab w:val="right" w:pos="9072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12. Zamawiający przewiduje możliwość udzielenia zam</w:t>
      </w:r>
      <w:r w:rsidRPr="005D390E">
        <w:rPr>
          <w:rFonts w:ascii="Calibri" w:hAnsi="Calibri" w:cs="Calibri"/>
          <w:sz w:val="22"/>
          <w:szCs w:val="22"/>
        </w:rPr>
        <w:t>ówień z wolnej ręki w okresie 3 lat od udzielenia zamówienia podstawowego i stanowiących nie więcej niż 10% jego wartości zamówienia podstawowego</w:t>
      </w:r>
      <w:r w:rsidRPr="005D390E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5D390E">
        <w:rPr>
          <w:rFonts w:ascii="Calibri" w:hAnsi="Calibri" w:cs="Calibri"/>
          <w:sz w:val="22"/>
          <w:szCs w:val="22"/>
        </w:rPr>
        <w:t xml:space="preserve">i </w:t>
      </w:r>
      <w:r w:rsidRPr="005D390E">
        <w:rPr>
          <w:rFonts w:ascii="Calibri" w:hAnsi="Calibri" w:cs="Calibri"/>
          <w:sz w:val="22"/>
          <w:szCs w:val="22"/>
        </w:rPr>
        <w:lastRenderedPageBreak/>
        <w:t xml:space="preserve">polegające na powtórzeniu  podobnych usług, zgodnych z przedmiotem zamówienia podstawowego. Zamówienia  mogą zostać udzielone w trybie z wolnej ręki (zgodnie z art. 214 ust. 1 pkt 7 </w:t>
      </w:r>
      <w:proofErr w:type="spellStart"/>
      <w:r w:rsidRPr="005D390E">
        <w:rPr>
          <w:rFonts w:ascii="Calibri" w:hAnsi="Calibri" w:cs="Calibri"/>
          <w:sz w:val="22"/>
          <w:szCs w:val="22"/>
        </w:rPr>
        <w:t>Pzp</w:t>
      </w:r>
      <w:proofErr w:type="spellEnd"/>
      <w:r w:rsidRPr="005D390E">
        <w:rPr>
          <w:rFonts w:ascii="Calibri" w:hAnsi="Calibri" w:cs="Calibri"/>
          <w:sz w:val="22"/>
          <w:szCs w:val="22"/>
        </w:rPr>
        <w:t xml:space="preserve"> ) w przypadku:</w:t>
      </w:r>
    </w:p>
    <w:p w14:paraId="24C71640" w14:textId="77777777" w:rsidR="002E4E8C" w:rsidRPr="005D390E" w:rsidRDefault="002E4E8C" w:rsidP="002E4E8C">
      <w:pPr>
        <w:tabs>
          <w:tab w:val="center" w:pos="1789"/>
          <w:tab w:val="right" w:pos="10152"/>
        </w:tabs>
        <w:autoSpaceDE w:val="0"/>
        <w:autoSpaceDN w:val="0"/>
        <w:adjustRightInd w:val="0"/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a) zakupu nowych składnik</w:t>
      </w:r>
      <w:r w:rsidRPr="005D390E">
        <w:rPr>
          <w:rFonts w:ascii="Calibri" w:hAnsi="Calibri" w:cs="Calibri"/>
          <w:sz w:val="22"/>
          <w:szCs w:val="22"/>
        </w:rPr>
        <w:t>ów majątku,</w:t>
      </w:r>
    </w:p>
    <w:p w14:paraId="04AD4894" w14:textId="77777777" w:rsidR="002E4E8C" w:rsidRDefault="002E4E8C" w:rsidP="002E4E8C">
      <w:pPr>
        <w:tabs>
          <w:tab w:val="center" w:pos="2340"/>
          <w:tab w:val="right" w:pos="10152"/>
        </w:tabs>
        <w:autoSpaceDE w:val="0"/>
        <w:autoSpaceDN w:val="0"/>
        <w:adjustRightInd w:val="0"/>
        <w:ind w:left="10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b) podwyższenia wartości majątku,</w:t>
      </w:r>
    </w:p>
    <w:p w14:paraId="06C61981" w14:textId="77777777" w:rsidR="002E4E8C" w:rsidRDefault="002E4E8C" w:rsidP="002E4E8C">
      <w:pPr>
        <w:tabs>
          <w:tab w:val="center" w:pos="2340"/>
          <w:tab w:val="right" w:pos="10152"/>
        </w:tabs>
        <w:autoSpaceDE w:val="0"/>
        <w:autoSpaceDN w:val="0"/>
        <w:adjustRightInd w:val="0"/>
        <w:ind w:left="10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c) wyczerpania limitów odpowiedzialności dla ubezpieczeń zawartych w systemie pierwszego ryzyka.</w:t>
      </w:r>
    </w:p>
    <w:p w14:paraId="78CD2521" w14:textId="77777777" w:rsidR="002E4E8C" w:rsidRPr="005D390E" w:rsidRDefault="002E4E8C" w:rsidP="002E4E8C">
      <w:pPr>
        <w:tabs>
          <w:tab w:val="center" w:pos="1418"/>
          <w:tab w:val="right" w:pos="9072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Dla zamówienia  na podstawie art. 214 ust. 1 pkt. 7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. polegającego na  </w:t>
      </w:r>
      <w:proofErr w:type="spellStart"/>
      <w:r>
        <w:rPr>
          <w:rFonts w:ascii="Calibri" w:hAnsi="Calibri" w:cs="Calibri"/>
          <w:sz w:val="22"/>
          <w:szCs w:val="22"/>
        </w:rPr>
        <w:t>doubezpieczaniu</w:t>
      </w:r>
      <w:proofErr w:type="spellEnd"/>
      <w:r>
        <w:rPr>
          <w:rFonts w:ascii="Calibri" w:hAnsi="Calibri" w:cs="Calibri"/>
          <w:sz w:val="22"/>
          <w:szCs w:val="22"/>
        </w:rPr>
        <w:t xml:space="preserve">  lub podwyższaniu sumy ubezpieczenia/ limit</w:t>
      </w:r>
      <w:r w:rsidRPr="005D390E">
        <w:rPr>
          <w:rFonts w:ascii="Calibri" w:hAnsi="Calibri" w:cs="Calibri"/>
          <w:sz w:val="22"/>
          <w:szCs w:val="22"/>
        </w:rPr>
        <w:t>ów  zastosowanie będą miały warunki umowy oraz składki/stawki nie mniej korzystne niż obowiązujące w ofercie Wykonawcy.</w:t>
      </w:r>
    </w:p>
    <w:p w14:paraId="711656D3" w14:textId="77777777" w:rsidR="002E4E8C" w:rsidRPr="005D390E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13. Wykonawca musi posiadać og</w:t>
      </w:r>
      <w:r w:rsidRPr="005D390E">
        <w:rPr>
          <w:rFonts w:ascii="Calibri" w:hAnsi="Calibri" w:cs="Calibri"/>
          <w:sz w:val="22"/>
          <w:szCs w:val="22"/>
        </w:rPr>
        <w:t>ólne (szczególne) warunki ubezpieczenia, zwane dalej OWU, odnoszące się do wszystkich ubezpieczeń określonych w przedmiocie zamówienia.</w:t>
      </w:r>
    </w:p>
    <w:p w14:paraId="010DD5F7" w14:textId="77777777" w:rsidR="002E4E8C" w:rsidRPr="005D390E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14. Zamawiający wymaga zatrudnienia przez wykonawcę na podstawie umowy o pracę osoby / os</w:t>
      </w:r>
      <w:r w:rsidRPr="005D390E">
        <w:rPr>
          <w:rFonts w:ascii="Calibri" w:hAnsi="Calibri" w:cs="Calibri"/>
          <w:sz w:val="22"/>
          <w:szCs w:val="22"/>
        </w:rPr>
        <w:t xml:space="preserve">ób wykonujących czynności w zakresie realizacji zamówienia, jeżeli wykonanie tych czynności polega na wykonywaniu pracy w sposób określony w art. 22 § 1 ustawy z dnia 26 czerwca 1974 r. – Kodeks pracy (Dz. U. z 2016 r. poz. 1666, z </w:t>
      </w:r>
      <w:proofErr w:type="spellStart"/>
      <w:r w:rsidRPr="005D390E">
        <w:rPr>
          <w:rFonts w:ascii="Calibri" w:hAnsi="Calibri" w:cs="Calibri"/>
          <w:sz w:val="22"/>
          <w:szCs w:val="22"/>
        </w:rPr>
        <w:t>późn</w:t>
      </w:r>
      <w:proofErr w:type="spellEnd"/>
      <w:r w:rsidRPr="005D390E">
        <w:rPr>
          <w:rFonts w:ascii="Calibri" w:hAnsi="Calibri" w:cs="Calibri"/>
          <w:sz w:val="22"/>
          <w:szCs w:val="22"/>
        </w:rPr>
        <w:t>. zm.).</w:t>
      </w:r>
    </w:p>
    <w:p w14:paraId="0AD61B35" w14:textId="77777777" w:rsidR="002E4E8C" w:rsidRPr="005D390E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15. Zamawiający wymaga zatrudnienia na podstawie umowy o pracę przez wykonawcę os</w:t>
      </w:r>
      <w:r w:rsidRPr="005D390E">
        <w:rPr>
          <w:rFonts w:ascii="Calibri" w:hAnsi="Calibri" w:cs="Calibri"/>
          <w:sz w:val="22"/>
          <w:szCs w:val="22"/>
        </w:rPr>
        <w:t>ób wykonujących czynności administracyjne w trakcie realizacji zamówienia przede wszystkim związane z wystawianiem umów ubezpieczenia, koordynowania zgłoszeń szkód objętych przedmiotem ubezpieczenia  oraz rozliczeniem  płatności.</w:t>
      </w:r>
    </w:p>
    <w:p w14:paraId="52DE75C1" w14:textId="77777777" w:rsidR="002E4E8C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16. Zgodnie z art. 22 § 1 ustawy z dnia 26 czerwca 1976 r. – Kodeks pracy: Przez nawiązanie stosunku pracy pracownik zobowiązuje się do wykonywania pracy określonego rodzaju na rzecz pracodawcy i pod jego kierownictwem oraz w miejscu i czasie wyznaczonym przez pracodawcę, a pracodawca - do zatrudniania pracownika za wynagrodzeniem.</w:t>
      </w:r>
    </w:p>
    <w:p w14:paraId="3B58469E" w14:textId="77777777" w:rsidR="002E4E8C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17. Uprawnienia zamawiającego w zakresie kontroli spełniania przez wykonawcę wymagań, o kt</w:t>
      </w:r>
      <w:r w:rsidRPr="005D390E">
        <w:rPr>
          <w:rFonts w:ascii="Calibri" w:hAnsi="Calibri" w:cs="Calibri"/>
          <w:sz w:val="22"/>
          <w:szCs w:val="22"/>
        </w:rPr>
        <w:t>órych mowa w art. 95  PZP, oraz sankcji z tytułu niespełnienia tych wymagań:</w:t>
      </w:r>
    </w:p>
    <w:p w14:paraId="4499E0EF" w14:textId="77777777" w:rsidR="002E4E8C" w:rsidRPr="00DA4197" w:rsidRDefault="002E4E8C" w:rsidP="00DA4197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A4197">
        <w:rPr>
          <w:rFonts w:ascii="Calibri" w:hAnsi="Calibri" w:cs="Calibri"/>
          <w:sz w:val="22"/>
          <w:szCs w:val="22"/>
        </w:rPr>
        <w:t>Wykonawca w terminie do 10 dni licząc od dnia podpisania umowy będzie zobowiązany do przedstawienia Zamawiającemu dokumentów potwierdzających zatrudnienie osób wykonujących czynności określone w pkt. 15, tj. pisemnego  oświadczenia Wykonawcy i/lub pisemnych oświadczeń pracowników zatrudnionych przez Wykonawcę potwierdzających, że są zatrudnione na podstawie umowy o pracę w rozumieniu przepisów ustawy z dnia 26 czerwca 1974r. – Kodeks pracy z uwzględnieniem minimalnego wynagrodzenia za pracę ustalonego na podstawie art. 2 ust. 3–5 ustawy z dnia 10 października 2002 r. o minimalnym wynagrodzeniu za pracę przez cały okres realizacji przedmiotu zamówienia ( Dz.U. z 2017 r. poz. 84)</w:t>
      </w:r>
    </w:p>
    <w:p w14:paraId="5E56F9E1" w14:textId="77777777" w:rsidR="002E4E8C" w:rsidRPr="00DA4197" w:rsidRDefault="002E4E8C" w:rsidP="00DA4197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A4197">
        <w:rPr>
          <w:rFonts w:ascii="Calibri" w:hAnsi="Calibri" w:cs="Calibri"/>
          <w:sz w:val="22"/>
          <w:szCs w:val="22"/>
        </w:rPr>
        <w:t>Zamawiający zastrzega sobie możliwość kontroli zatrudnienia osób wykonujących wskazane czynności przez cały okres realizacji wykonywanych przez niego czynności, w szczególności poprzez wezwanie do złożenia oświadczeń poświadczających zatrudnienia lub wszczęcia procedury kontroli legalności zatrudnienia przez właściwego inspektora pracy. Kontrola może być przeprowadzona bez wcześniejszego uprzedzenia Wykonawcy.</w:t>
      </w:r>
    </w:p>
    <w:p w14:paraId="49BD0A66" w14:textId="77777777" w:rsidR="002E4E8C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>18. W trakcie realizacji zamówienia zamawiający uprawniony jest do wykonywania czynności kontrolnych wobec wykonawcy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odnośnie spełniania przez wykonawcę  wymogu zatrudnienia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na podstawie umowy o pracę os</w:t>
      </w:r>
      <w:r w:rsidRPr="005D390E">
        <w:rPr>
          <w:rFonts w:ascii="Calibri" w:hAnsi="Calibri" w:cs="Calibri"/>
          <w:sz w:val="22"/>
          <w:szCs w:val="22"/>
        </w:rPr>
        <w:t xml:space="preserve">ób wykonujących wskazane w punkcie 15 czynności. </w:t>
      </w:r>
      <w:r>
        <w:rPr>
          <w:rFonts w:ascii="Calibri" w:hAnsi="Calibri" w:cs="Calibri"/>
          <w:sz w:val="22"/>
          <w:szCs w:val="22"/>
          <w:lang w:val="en-US"/>
        </w:rPr>
        <w:t>Zamawiający uprawniony jest w szczególności do:</w:t>
      </w:r>
    </w:p>
    <w:p w14:paraId="7444C6D7" w14:textId="77777777" w:rsidR="002E4E8C" w:rsidRPr="005D390E" w:rsidRDefault="002E4E8C" w:rsidP="002E4E8C">
      <w:pPr>
        <w:numPr>
          <w:ilvl w:val="0"/>
          <w:numId w:val="1"/>
        </w:numPr>
        <w:autoSpaceDE w:val="0"/>
        <w:autoSpaceDN w:val="0"/>
        <w:adjustRightInd w:val="0"/>
        <w:ind w:left="144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żądania oświadczeń i dokument</w:t>
      </w:r>
      <w:r w:rsidRPr="005D390E">
        <w:rPr>
          <w:rFonts w:ascii="Calibri" w:hAnsi="Calibri" w:cs="Calibri"/>
          <w:sz w:val="22"/>
          <w:szCs w:val="22"/>
        </w:rPr>
        <w:t>ów w zakresie potwierdzenia spełniania ww. wymogów i dokonywania ich oceny,</w:t>
      </w:r>
    </w:p>
    <w:p w14:paraId="0D8D1381" w14:textId="77777777" w:rsidR="002E4E8C" w:rsidRPr="005D390E" w:rsidRDefault="002E4E8C" w:rsidP="002E4E8C">
      <w:pPr>
        <w:numPr>
          <w:ilvl w:val="0"/>
          <w:numId w:val="1"/>
        </w:numPr>
        <w:autoSpaceDE w:val="0"/>
        <w:autoSpaceDN w:val="0"/>
        <w:adjustRightInd w:val="0"/>
        <w:ind w:left="144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żądania wyjaśnień w przypadku wątpliwości w zakresie potwierdzenia spełniania ww. wymog</w:t>
      </w:r>
      <w:r w:rsidRPr="005D390E">
        <w:rPr>
          <w:rFonts w:ascii="Calibri" w:hAnsi="Calibri" w:cs="Calibri"/>
          <w:sz w:val="22"/>
          <w:szCs w:val="22"/>
        </w:rPr>
        <w:t>ów,</w:t>
      </w:r>
    </w:p>
    <w:p w14:paraId="7831F6D4" w14:textId="77777777" w:rsidR="002E4E8C" w:rsidRDefault="002E4E8C" w:rsidP="002E4E8C">
      <w:pPr>
        <w:numPr>
          <w:ilvl w:val="0"/>
          <w:numId w:val="1"/>
        </w:numPr>
        <w:autoSpaceDE w:val="0"/>
        <w:autoSpaceDN w:val="0"/>
        <w:adjustRightInd w:val="0"/>
        <w:ind w:left="144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przeprowadzania kontroli na miejscu wykonywania świadczenia.</w:t>
      </w:r>
    </w:p>
    <w:p w14:paraId="2FD72159" w14:textId="77777777" w:rsidR="002E4E8C" w:rsidRPr="005D390E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19. W trakcie realizacji zamówienia na każde wezwanie zamawiającego w wyznaczonym w tym wezwaniu terminie wykonawca przedłoży zamawiającemu wskazane poniżej dowody w celu potwierdzenia spełnienia wymogu zatrudnienia na podstawie umowy </w:t>
      </w:r>
      <w:r>
        <w:rPr>
          <w:rFonts w:ascii="Calibri" w:hAnsi="Calibri" w:cs="Calibri"/>
          <w:sz w:val="22"/>
          <w:szCs w:val="22"/>
        </w:rPr>
        <w:br/>
        <w:t>o pracę przez wykonawcę os</w:t>
      </w:r>
      <w:r w:rsidRPr="005D390E">
        <w:rPr>
          <w:rFonts w:ascii="Calibri" w:hAnsi="Calibri" w:cs="Calibri"/>
          <w:sz w:val="22"/>
          <w:szCs w:val="22"/>
        </w:rPr>
        <w:t>ób wykonujących czynności w trakcie realizacji zamówienia:</w:t>
      </w:r>
    </w:p>
    <w:p w14:paraId="6B271065" w14:textId="77777777" w:rsidR="002E4E8C" w:rsidRPr="005D390E" w:rsidRDefault="002E4E8C" w:rsidP="002E4E8C">
      <w:pPr>
        <w:numPr>
          <w:ilvl w:val="0"/>
          <w:numId w:val="1"/>
        </w:numPr>
        <w:autoSpaceDE w:val="0"/>
        <w:autoSpaceDN w:val="0"/>
        <w:adjustRightInd w:val="0"/>
        <w:ind w:left="144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oświadczenie wykonawcy o zatrudnieniu na podstawie umowy o pracę os</w:t>
      </w:r>
      <w:r w:rsidRPr="005D390E">
        <w:rPr>
          <w:rFonts w:ascii="Calibri" w:hAnsi="Calibri" w:cs="Calibri"/>
          <w:sz w:val="22"/>
          <w:szCs w:val="22"/>
        </w:rPr>
        <w:t>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wykonawcy;</w:t>
      </w:r>
    </w:p>
    <w:p w14:paraId="54ACF451" w14:textId="77777777" w:rsidR="002E4E8C" w:rsidRPr="005D390E" w:rsidRDefault="002E4E8C" w:rsidP="002E4E8C">
      <w:pPr>
        <w:numPr>
          <w:ilvl w:val="0"/>
          <w:numId w:val="1"/>
        </w:numPr>
        <w:autoSpaceDE w:val="0"/>
        <w:autoSpaceDN w:val="0"/>
        <w:adjustRightInd w:val="0"/>
        <w:ind w:left="144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poświadczoną za zgodność z oryginałem odpowiednio przez wykonawcę kopię umowy/um</w:t>
      </w:r>
      <w:r w:rsidRPr="005D390E">
        <w:rPr>
          <w:rFonts w:ascii="Calibri" w:hAnsi="Calibri" w:cs="Calibri"/>
          <w:sz w:val="22"/>
          <w:szCs w:val="22"/>
        </w:rPr>
        <w:t xml:space="preserve">ów o pracę osób wykonujących w trakcie realizacji zamówienia czynności, których dotyczy ww. oświadczenie wykonawcy (wraz z dokumentem regulującym zakres obowiązków, jeżeli został sporządzony). Kopia umowy/umów powinna zostać zanonimizowana w sposób zapewniający ochronę danych osobowych pracowników, zgodnie z przepisami ustawy z dnia 29 sierpnia 1997 r. </w:t>
      </w:r>
      <w:r w:rsidRPr="005D390E">
        <w:rPr>
          <w:rFonts w:ascii="Calibri" w:hAnsi="Calibri" w:cs="Calibri"/>
          <w:i/>
          <w:iCs/>
          <w:sz w:val="22"/>
          <w:szCs w:val="22"/>
        </w:rPr>
        <w:t>o ochronie danych osobowych</w:t>
      </w:r>
      <w:r w:rsidRPr="005D390E">
        <w:rPr>
          <w:rFonts w:ascii="Calibri" w:hAnsi="Calibri" w:cs="Calibri"/>
          <w:sz w:val="22"/>
          <w:szCs w:val="22"/>
        </w:rPr>
        <w:t xml:space="preserve"> (tj. w szczególności bez imion, nazwisk, adresów, nr PESEL pracowników). Informacje takie jak: data zawarcia umowy, rodzaj umowy o pracę i wymiar etatu powinny być możliwe do zidentyfikowania;</w:t>
      </w:r>
    </w:p>
    <w:p w14:paraId="0A25AA8F" w14:textId="77777777" w:rsidR="002E4E8C" w:rsidRPr="005D390E" w:rsidRDefault="002E4E8C" w:rsidP="002E4E8C">
      <w:pPr>
        <w:numPr>
          <w:ilvl w:val="0"/>
          <w:numId w:val="1"/>
        </w:numPr>
        <w:autoSpaceDE w:val="0"/>
        <w:autoSpaceDN w:val="0"/>
        <w:adjustRightInd w:val="0"/>
        <w:ind w:left="144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zaświadczenie właściwego oddziału ZUS, potwierdzające opłacanie </w:t>
      </w:r>
      <w:r>
        <w:rPr>
          <w:rFonts w:ascii="Calibri" w:hAnsi="Calibri" w:cs="Calibri"/>
          <w:color w:val="000000"/>
          <w:sz w:val="22"/>
          <w:szCs w:val="22"/>
        </w:rPr>
        <w:t>przez wykonawcę składek na ubezpieczenia</w:t>
      </w:r>
      <w:r>
        <w:rPr>
          <w:rFonts w:ascii="Calibri" w:hAnsi="Calibri" w:cs="Calibri"/>
          <w:sz w:val="22"/>
          <w:szCs w:val="22"/>
        </w:rPr>
        <w:t xml:space="preserve"> społeczne i zdrowotne z tytułu zatrudnienia na podstawie um</w:t>
      </w:r>
      <w:r w:rsidRPr="005D390E">
        <w:rPr>
          <w:rFonts w:ascii="Calibri" w:hAnsi="Calibri" w:cs="Calibri"/>
          <w:sz w:val="22"/>
          <w:szCs w:val="22"/>
        </w:rPr>
        <w:t>ów o pracę za ostatni okres rozliczeniowy;</w:t>
      </w:r>
    </w:p>
    <w:p w14:paraId="620CEF56" w14:textId="77777777" w:rsidR="002E4E8C" w:rsidRPr="005D390E" w:rsidRDefault="002E4E8C" w:rsidP="002E4E8C">
      <w:pPr>
        <w:numPr>
          <w:ilvl w:val="0"/>
          <w:numId w:val="1"/>
        </w:numPr>
        <w:autoSpaceDE w:val="0"/>
        <w:autoSpaceDN w:val="0"/>
        <w:adjustRightInd w:val="0"/>
        <w:ind w:left="1440" w:hanging="360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poświadczoną za zgodność z oryginałem odpowiednio przez wykonawcę kopię dowodu potwierdzającego zgłoszenie pracownika przez pracodawcę do ubezpieczeń, zanonimizowaną w spos</w:t>
      </w:r>
      <w:r w:rsidRPr="005D390E">
        <w:rPr>
          <w:rFonts w:ascii="Calibri" w:hAnsi="Calibri" w:cs="Calibri"/>
          <w:sz w:val="22"/>
          <w:szCs w:val="22"/>
        </w:rPr>
        <w:t xml:space="preserve">ób zapewniający ochronę danych osobowych pracowników, zgodnie z przepisami ustawy z dnia 29 sierpnia 1997 r. </w:t>
      </w:r>
      <w:r w:rsidRPr="005D390E">
        <w:rPr>
          <w:rFonts w:ascii="Calibri" w:hAnsi="Calibri" w:cs="Calibri"/>
          <w:i/>
          <w:iCs/>
          <w:sz w:val="22"/>
          <w:szCs w:val="22"/>
        </w:rPr>
        <w:t>o ochronie danych osobowych,</w:t>
      </w:r>
    </w:p>
    <w:p w14:paraId="2546A9B5" w14:textId="77777777" w:rsidR="002E4E8C" w:rsidRDefault="002E4E8C" w:rsidP="002E4E8C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</w:p>
    <w:p w14:paraId="22E95B13" w14:textId="77777777" w:rsidR="002E4E8C" w:rsidRPr="005D390E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ma prawo do skontrolowania Wykonawcy w zakresie zatrudnienia os</w:t>
      </w:r>
      <w:r w:rsidRPr="005D390E">
        <w:rPr>
          <w:rFonts w:ascii="Calibri" w:hAnsi="Calibri" w:cs="Calibri"/>
          <w:sz w:val="22"/>
          <w:szCs w:val="22"/>
        </w:rPr>
        <w:t>ób, o których mowa w art. 95 Ustawy PZP wzywając go na piśmie do przekazania w terminie 14 dni od otrzymania takiego wezwania informacji, o zatrudnieniu na podstawie umowy o pracę przez Wykonawcę lub podwykonawcę osób wykonujących czynności administracyjne w trakcie realizacji zamówienia związane z wystawianiem umów ubezpieczenia i rozliczaniem płatności.</w:t>
      </w:r>
    </w:p>
    <w:p w14:paraId="6D57A4F7" w14:textId="77777777" w:rsidR="002E4E8C" w:rsidRPr="005D390E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gdy Wykonawca nie dochowa w/w terminu Zamawiający obciąży Wykonawcę karami umownymi za każdy dzień zwłoki w wysokości 0,1% całkowitego wynagrodzenia brutto określonego w umowie o udzielenie zam</w:t>
      </w:r>
      <w:r w:rsidRPr="005D390E">
        <w:rPr>
          <w:rFonts w:ascii="Calibri" w:hAnsi="Calibri" w:cs="Calibri"/>
          <w:sz w:val="22"/>
          <w:szCs w:val="22"/>
        </w:rPr>
        <w:t>ówienia publicznego.</w:t>
      </w:r>
    </w:p>
    <w:p w14:paraId="5660995B" w14:textId="77777777" w:rsidR="002E4E8C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Roszczenia z tytułu kar umownych będą pokrywane na podstawie pisemnego wezwania Wykonawcy do zapłaty.</w:t>
      </w:r>
    </w:p>
    <w:p w14:paraId="52E81B30" w14:textId="77777777" w:rsidR="002E4E8C" w:rsidRPr="005D390E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pacing w:val="-2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20. </w:t>
      </w:r>
      <w:r>
        <w:rPr>
          <w:rFonts w:ascii="Calibri" w:hAnsi="Calibri" w:cs="Calibri"/>
          <w:spacing w:val="-2"/>
          <w:sz w:val="22"/>
          <w:szCs w:val="22"/>
        </w:rPr>
        <w:t>Wykonawca może powierzyć wykonanie części zam</w:t>
      </w:r>
      <w:r w:rsidRPr="005D390E">
        <w:rPr>
          <w:rFonts w:ascii="Calibri" w:hAnsi="Calibri" w:cs="Calibri"/>
          <w:spacing w:val="-2"/>
          <w:sz w:val="22"/>
          <w:szCs w:val="22"/>
        </w:rPr>
        <w:t>ówienia podwykonawcy.</w:t>
      </w:r>
    </w:p>
    <w:p w14:paraId="2D67E631" w14:textId="77777777" w:rsidR="002E4E8C" w:rsidRPr="005D390E" w:rsidRDefault="002E4E8C" w:rsidP="002E4E8C">
      <w:pPr>
        <w:tabs>
          <w:tab w:val="left" w:pos="851"/>
        </w:tabs>
        <w:autoSpaceDE w:val="0"/>
        <w:autoSpaceDN w:val="0"/>
        <w:adjustRightInd w:val="0"/>
        <w:jc w:val="both"/>
        <w:rPr>
          <w:rFonts w:ascii="Calibri" w:hAnsi="Calibri" w:cs="Calibri"/>
          <w:spacing w:val="-2"/>
          <w:sz w:val="22"/>
          <w:szCs w:val="22"/>
        </w:rPr>
      </w:pPr>
      <w:r>
        <w:rPr>
          <w:rFonts w:ascii="Calibri" w:hAnsi="Calibri" w:cs="Calibri"/>
          <w:spacing w:val="-2"/>
          <w:sz w:val="22"/>
          <w:szCs w:val="22"/>
        </w:rPr>
        <w:t>Zgodnie z art. 462 ust. 2u.p.z.p.,zamawiający żąda wskazania przez wykonawcę, w ofercie, części zam</w:t>
      </w:r>
      <w:r w:rsidRPr="005D390E">
        <w:rPr>
          <w:rFonts w:ascii="Calibri" w:hAnsi="Calibri" w:cs="Calibri"/>
          <w:spacing w:val="-2"/>
          <w:sz w:val="22"/>
          <w:szCs w:val="22"/>
        </w:rPr>
        <w:t>ówienia, których wykonanie zamierza powierzyć podwykonawcom oraz podania nazw ewentualnych podwykonawców, jeżeli są już znani.</w:t>
      </w:r>
    </w:p>
    <w:p w14:paraId="05F6B2E8" w14:textId="77777777" w:rsidR="002E4E8C" w:rsidRPr="005D390E" w:rsidRDefault="002E4E8C" w:rsidP="002E4E8C">
      <w:pPr>
        <w:tabs>
          <w:tab w:val="left" w:pos="851"/>
        </w:tabs>
        <w:autoSpaceDE w:val="0"/>
        <w:autoSpaceDN w:val="0"/>
        <w:adjustRightInd w:val="0"/>
        <w:jc w:val="both"/>
        <w:rPr>
          <w:rFonts w:ascii="Calibri" w:hAnsi="Calibri" w:cs="Calibri"/>
          <w:spacing w:val="-2"/>
          <w:sz w:val="22"/>
          <w:szCs w:val="22"/>
        </w:rPr>
      </w:pPr>
      <w:r>
        <w:rPr>
          <w:rFonts w:ascii="Calibri" w:hAnsi="Calibri" w:cs="Calibri"/>
          <w:spacing w:val="-2"/>
          <w:sz w:val="22"/>
          <w:szCs w:val="22"/>
        </w:rPr>
        <w:t>Zgodnie z art. 462 ust. 3u.p.z.p., w przypadku zamówień na usługi ubezpieczeniowe, kt</w:t>
      </w:r>
      <w:r w:rsidRPr="005D390E">
        <w:rPr>
          <w:rFonts w:ascii="Calibri" w:hAnsi="Calibri" w:cs="Calibri"/>
          <w:spacing w:val="-2"/>
          <w:sz w:val="22"/>
          <w:szCs w:val="22"/>
        </w:rPr>
        <w:t xml:space="preserve">óre mają być wykonane w miejscu podlegającym bezpośredniemu nadzorowi zamawiającego, zamawiający żąda, aby przed przystąpieniem do wykonania zamówienia wykonawca podał nazwy, dane kontaktowe oraz przedstawicieli podwykonawców zaangażowanych w takie usługi, jeżeli są już znani. Wykonawca zawiadamia zamawiającego o wszelkich zmianach w odniesieniu do informacji, o których mowa w zdaniu pierwszym, w </w:t>
      </w:r>
      <w:r w:rsidRPr="005D390E">
        <w:rPr>
          <w:rFonts w:ascii="Calibri" w:hAnsi="Calibri" w:cs="Calibri"/>
          <w:spacing w:val="-2"/>
          <w:sz w:val="22"/>
          <w:szCs w:val="22"/>
        </w:rPr>
        <w:lastRenderedPageBreak/>
        <w:t>trakcie realizacji zamówienia, a także przekazuje wymagane informacje na temat nowych podwykonawców, którym w późniejszym okresie zamierza powierzyć realizację usług.</w:t>
      </w:r>
    </w:p>
    <w:p w14:paraId="643A1E3C" w14:textId="77777777" w:rsidR="002E4E8C" w:rsidRPr="005D390E" w:rsidRDefault="002E4E8C" w:rsidP="002E4E8C">
      <w:pPr>
        <w:tabs>
          <w:tab w:val="left" w:pos="851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Zgodnie z art. 462 ust. 5 </w:t>
      </w:r>
      <w:proofErr w:type="spellStart"/>
      <w:r>
        <w:rPr>
          <w:rFonts w:ascii="Calibri" w:hAnsi="Calibri" w:cs="Calibri"/>
          <w:sz w:val="22"/>
          <w:szCs w:val="22"/>
        </w:rPr>
        <w:t>u.p.z.p</w:t>
      </w:r>
      <w:proofErr w:type="spellEnd"/>
      <w:r>
        <w:rPr>
          <w:rFonts w:ascii="Calibri" w:hAnsi="Calibri" w:cs="Calibri"/>
          <w:sz w:val="22"/>
          <w:szCs w:val="22"/>
        </w:rPr>
        <w:t xml:space="preserve">., zamawiający może badać, czy nie zachodzą wobec podwykonawcy niebędącego podmiotem udostępniającym zasoby podstawy wykluczenia, </w:t>
      </w:r>
      <w:r>
        <w:rPr>
          <w:rFonts w:ascii="Calibri" w:hAnsi="Calibri" w:cs="Calibri"/>
          <w:sz w:val="22"/>
          <w:szCs w:val="22"/>
        </w:rPr>
        <w:br/>
        <w:t>o kt</w:t>
      </w:r>
      <w:r w:rsidRPr="005D390E">
        <w:rPr>
          <w:rFonts w:ascii="Calibri" w:hAnsi="Calibri" w:cs="Calibri"/>
          <w:sz w:val="22"/>
          <w:szCs w:val="22"/>
        </w:rPr>
        <w:t xml:space="preserve">órych mowa w art. 108 </w:t>
      </w:r>
      <w:proofErr w:type="spellStart"/>
      <w:r w:rsidRPr="005D390E">
        <w:rPr>
          <w:rFonts w:ascii="Calibri" w:hAnsi="Calibri" w:cs="Calibri"/>
          <w:sz w:val="22"/>
          <w:szCs w:val="22"/>
        </w:rPr>
        <w:t>u.p.z.p</w:t>
      </w:r>
      <w:proofErr w:type="spellEnd"/>
      <w:r w:rsidRPr="005D390E">
        <w:rPr>
          <w:rFonts w:ascii="Calibri" w:hAnsi="Calibri" w:cs="Calibri"/>
          <w:sz w:val="22"/>
          <w:szCs w:val="22"/>
        </w:rPr>
        <w:t xml:space="preserve">. – zamawiający pozostawia sobie takie uprawnienie. Wykonawca na żądanie zamawiającego przedstawia oświadczenie, o którym mowa w art. 125 ust. 1 </w:t>
      </w:r>
      <w:proofErr w:type="spellStart"/>
      <w:r w:rsidRPr="005D390E">
        <w:rPr>
          <w:rFonts w:ascii="Calibri" w:hAnsi="Calibri" w:cs="Calibri"/>
          <w:sz w:val="22"/>
          <w:szCs w:val="22"/>
        </w:rPr>
        <w:t>u.p.z.p</w:t>
      </w:r>
      <w:proofErr w:type="spellEnd"/>
      <w:r w:rsidRPr="005D390E">
        <w:rPr>
          <w:rFonts w:ascii="Calibri" w:hAnsi="Calibri" w:cs="Calibri"/>
          <w:sz w:val="22"/>
          <w:szCs w:val="22"/>
        </w:rPr>
        <w:t>.</w:t>
      </w:r>
    </w:p>
    <w:p w14:paraId="24A6C73B" w14:textId="77777777" w:rsidR="002E4E8C" w:rsidRPr="005D390E" w:rsidRDefault="002E4E8C" w:rsidP="002E4E8C">
      <w:pPr>
        <w:tabs>
          <w:tab w:val="left" w:pos="851"/>
        </w:tabs>
        <w:autoSpaceDE w:val="0"/>
        <w:autoSpaceDN w:val="0"/>
        <w:adjustRightInd w:val="0"/>
        <w:jc w:val="both"/>
        <w:rPr>
          <w:rFonts w:ascii="Calibri" w:hAnsi="Calibri" w:cs="Calibri"/>
          <w:spacing w:val="-6"/>
          <w:sz w:val="22"/>
          <w:szCs w:val="22"/>
        </w:rPr>
      </w:pPr>
      <w:r>
        <w:rPr>
          <w:rFonts w:ascii="Calibri" w:hAnsi="Calibri" w:cs="Calibri"/>
          <w:spacing w:val="-6"/>
          <w:sz w:val="22"/>
          <w:szCs w:val="22"/>
        </w:rPr>
        <w:t>Jeżeli wobec podwykonawcy zachodzą podstawy wykluczenia, zamawiający żąda, aby wykonawca w terminie określonym przez zamawiającego zastąpił tego podwykonawcę pod rygorem niedopuszczenia podwykonawcy do realizacji części zam</w:t>
      </w:r>
      <w:r w:rsidRPr="005D390E">
        <w:rPr>
          <w:rFonts w:ascii="Calibri" w:hAnsi="Calibri" w:cs="Calibri"/>
          <w:spacing w:val="-6"/>
          <w:sz w:val="22"/>
          <w:szCs w:val="22"/>
        </w:rPr>
        <w:t>ówienia.</w:t>
      </w:r>
    </w:p>
    <w:p w14:paraId="2D35D756" w14:textId="77777777" w:rsidR="002E4E8C" w:rsidRPr="005D390E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Powierzenie wykonania części zam</w:t>
      </w:r>
      <w:r w:rsidRPr="005D390E">
        <w:rPr>
          <w:rFonts w:ascii="Calibri" w:hAnsi="Calibri" w:cs="Calibri"/>
          <w:sz w:val="22"/>
          <w:szCs w:val="22"/>
        </w:rPr>
        <w:t>ówienia podwykonawcom nie zwalnia wykonawcy z odpowiedzialności za należyte wykonanie tego zamówienia.</w:t>
      </w:r>
    </w:p>
    <w:p w14:paraId="0592BADD" w14:textId="77777777" w:rsidR="002E4E8C" w:rsidRDefault="002E4E8C" w:rsidP="002E4E8C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</w:p>
    <w:p w14:paraId="691761BC" w14:textId="77777777" w:rsidR="002E4E8C" w:rsidRDefault="002E4E8C" w:rsidP="002E4E8C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V. Termin realizacji zamówienia</w:t>
      </w:r>
    </w:p>
    <w:p w14:paraId="410D6501" w14:textId="77777777" w:rsidR="002E4E8C" w:rsidRDefault="002E4E8C" w:rsidP="002E4E8C">
      <w:pPr>
        <w:tabs>
          <w:tab w:val="right" w:pos="9639"/>
        </w:tabs>
        <w:autoSpaceDE w:val="0"/>
        <w:autoSpaceDN w:val="0"/>
        <w:adjustRightInd w:val="0"/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Wymaganym terminem wykonania zamówienia jest okres 36 miesięcy od daty zawarcia umowy, (początek realizacji umowy nie wcześniej niż od dnia 01 </w:t>
      </w:r>
      <w:r w:rsidR="002F5232">
        <w:rPr>
          <w:rFonts w:ascii="Calibri" w:hAnsi="Calibri" w:cs="Calibri"/>
          <w:sz w:val="22"/>
          <w:szCs w:val="22"/>
        </w:rPr>
        <w:t>czerwca</w:t>
      </w:r>
      <w:r>
        <w:rPr>
          <w:rFonts w:ascii="Calibri" w:hAnsi="Calibri" w:cs="Calibri"/>
          <w:sz w:val="22"/>
          <w:szCs w:val="22"/>
        </w:rPr>
        <w:t xml:space="preserve"> 2021r)  </w:t>
      </w:r>
    </w:p>
    <w:p w14:paraId="39E8ACEF" w14:textId="77777777" w:rsidR="002E4E8C" w:rsidRDefault="002E4E8C" w:rsidP="002E4E8C">
      <w:pPr>
        <w:tabs>
          <w:tab w:val="right" w:pos="9639"/>
        </w:tabs>
        <w:autoSpaceDE w:val="0"/>
        <w:autoSpaceDN w:val="0"/>
        <w:adjustRightInd w:val="0"/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Wykonawca będzie wystawiać polisy na okresy roczne.</w:t>
      </w:r>
    </w:p>
    <w:p w14:paraId="2E3F10EF" w14:textId="77777777" w:rsidR="002E4E8C" w:rsidRPr="005D390E" w:rsidRDefault="002E4E8C" w:rsidP="002E4E8C">
      <w:pPr>
        <w:tabs>
          <w:tab w:val="right" w:pos="9639"/>
        </w:tabs>
        <w:autoSpaceDE w:val="0"/>
        <w:autoSpaceDN w:val="0"/>
        <w:adjustRightInd w:val="0"/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 Wykonawca jest zobowiązany wystawić także poświadczenia OC posiadaczy pojazd</w:t>
      </w:r>
      <w:r w:rsidRPr="005D390E">
        <w:rPr>
          <w:rFonts w:ascii="Calibri" w:hAnsi="Calibri" w:cs="Calibri"/>
          <w:sz w:val="22"/>
          <w:szCs w:val="22"/>
        </w:rPr>
        <w:t>ów</w:t>
      </w:r>
    </w:p>
    <w:p w14:paraId="44797EEF" w14:textId="77777777" w:rsidR="002E4E8C" w:rsidRDefault="002E4E8C" w:rsidP="002E4E8C">
      <w:pPr>
        <w:tabs>
          <w:tab w:val="right" w:pos="9639"/>
        </w:tabs>
        <w:autoSpaceDE w:val="0"/>
        <w:autoSpaceDN w:val="0"/>
        <w:adjustRightInd w:val="0"/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mechanicznych.</w:t>
      </w:r>
    </w:p>
    <w:p w14:paraId="04077610" w14:textId="77777777" w:rsidR="002E4E8C" w:rsidRDefault="002E4E8C" w:rsidP="002E4E8C">
      <w:pPr>
        <w:tabs>
          <w:tab w:val="right" w:pos="9639"/>
        </w:tabs>
        <w:autoSpaceDE w:val="0"/>
        <w:autoSpaceDN w:val="0"/>
        <w:adjustRightInd w:val="0"/>
        <w:ind w:left="567"/>
        <w:jc w:val="both"/>
        <w:rPr>
          <w:rFonts w:ascii="Calibri" w:hAnsi="Calibri" w:cs="Calibri"/>
          <w:sz w:val="22"/>
          <w:szCs w:val="22"/>
        </w:rPr>
      </w:pPr>
    </w:p>
    <w:p w14:paraId="2D48F21F" w14:textId="77777777" w:rsidR="002E4E8C" w:rsidRDefault="002E4E8C" w:rsidP="002E4E8C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VI. Warunki płatności:</w:t>
      </w:r>
    </w:p>
    <w:p w14:paraId="627D4C7A" w14:textId="77777777" w:rsidR="002E4E8C" w:rsidRPr="00122628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u w:val="single"/>
        </w:rPr>
      </w:pPr>
      <w:r w:rsidRPr="00122628">
        <w:rPr>
          <w:rFonts w:ascii="Calibri" w:hAnsi="Calibri" w:cs="Calibri"/>
          <w:sz w:val="22"/>
          <w:szCs w:val="22"/>
          <w:u w:val="single"/>
        </w:rPr>
        <w:t>S</w:t>
      </w:r>
      <w:r w:rsidR="00122628" w:rsidRPr="00122628">
        <w:rPr>
          <w:rFonts w:ascii="Calibri" w:hAnsi="Calibri" w:cs="Calibri"/>
          <w:sz w:val="22"/>
          <w:szCs w:val="22"/>
          <w:u w:val="single"/>
        </w:rPr>
        <w:t>kładka roczna płatna będzie w czterech</w:t>
      </w:r>
      <w:r w:rsidRPr="00122628">
        <w:rPr>
          <w:rFonts w:ascii="Calibri" w:hAnsi="Calibri" w:cs="Calibri"/>
          <w:sz w:val="22"/>
          <w:szCs w:val="22"/>
          <w:u w:val="single"/>
        </w:rPr>
        <w:t xml:space="preserve"> ratach.</w:t>
      </w:r>
    </w:p>
    <w:p w14:paraId="7BEBCD84" w14:textId="77777777" w:rsidR="002E4E8C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2038420F" w14:textId="77777777" w:rsidR="002E4E8C" w:rsidRDefault="002E4E8C" w:rsidP="002E4E8C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VII. Warunki udziału w postępowaniu</w:t>
      </w:r>
    </w:p>
    <w:p w14:paraId="294AEBBA" w14:textId="77777777" w:rsidR="002E4E8C" w:rsidRPr="005D390E" w:rsidRDefault="002E4E8C" w:rsidP="002E4E8C">
      <w:pPr>
        <w:numPr>
          <w:ilvl w:val="0"/>
          <w:numId w:val="1"/>
        </w:numPr>
        <w:tabs>
          <w:tab w:val="right" w:pos="7632"/>
        </w:tabs>
        <w:autoSpaceDE w:val="0"/>
        <w:autoSpaceDN w:val="0"/>
        <w:adjustRightInd w:val="0"/>
        <w:ind w:left="360" w:hanging="36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 udzielenie zamówienia mogą się ubiegać Wykonawcy, kt</w:t>
      </w:r>
      <w:r w:rsidRPr="005D390E">
        <w:rPr>
          <w:rFonts w:ascii="Calibri" w:hAnsi="Calibri" w:cs="Calibri"/>
          <w:b/>
          <w:bCs/>
          <w:sz w:val="22"/>
          <w:szCs w:val="22"/>
        </w:rPr>
        <w:t>órzy:</w:t>
      </w:r>
    </w:p>
    <w:p w14:paraId="3A4213D7" w14:textId="77777777" w:rsidR="002E4E8C" w:rsidRDefault="002E4E8C" w:rsidP="002E4E8C">
      <w:pPr>
        <w:numPr>
          <w:ilvl w:val="0"/>
          <w:numId w:val="2"/>
        </w:numPr>
        <w:tabs>
          <w:tab w:val="right" w:pos="3360"/>
        </w:tabs>
        <w:autoSpaceDE w:val="0"/>
        <w:autoSpaceDN w:val="0"/>
        <w:adjustRightInd w:val="0"/>
        <w:ind w:left="1428" w:hanging="72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Nie podlegają wykluczeniu;</w:t>
      </w:r>
    </w:p>
    <w:p w14:paraId="13FFEDB5" w14:textId="77777777" w:rsidR="002E4E8C" w:rsidRDefault="002E4E8C" w:rsidP="002E4E8C">
      <w:pPr>
        <w:numPr>
          <w:ilvl w:val="0"/>
          <w:numId w:val="2"/>
        </w:numPr>
        <w:tabs>
          <w:tab w:val="right" w:pos="3360"/>
        </w:tabs>
        <w:autoSpaceDE w:val="0"/>
        <w:autoSpaceDN w:val="0"/>
        <w:adjustRightInd w:val="0"/>
        <w:ind w:left="1428" w:hanging="72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Spełniają warunki udziału w postępowaniu dotyczące uprawnień do prowadzenia określonej działalności gospodarczej lub zawodowej,</w:t>
      </w:r>
    </w:p>
    <w:p w14:paraId="5C4F00FC" w14:textId="77777777" w:rsidR="002E4E8C" w:rsidRDefault="002E4E8C" w:rsidP="002E4E8C">
      <w:pPr>
        <w:tabs>
          <w:tab w:val="center" w:pos="2328"/>
          <w:tab w:val="right" w:pos="10500"/>
        </w:tabs>
        <w:autoSpaceDE w:val="0"/>
        <w:autoSpaceDN w:val="0"/>
        <w:adjustRightInd w:val="0"/>
        <w:ind w:left="1428"/>
        <w:jc w:val="both"/>
        <w:rPr>
          <w:rFonts w:ascii="Calibri" w:hAnsi="Calibri" w:cs="Calibri"/>
          <w:sz w:val="22"/>
          <w:szCs w:val="22"/>
        </w:rPr>
      </w:pPr>
    </w:p>
    <w:p w14:paraId="5DE5A148" w14:textId="1DF41F56" w:rsidR="002E4E8C" w:rsidRDefault="002E4E8C" w:rsidP="002E4E8C">
      <w:pPr>
        <w:tabs>
          <w:tab w:val="left" w:pos="1277"/>
        </w:tabs>
        <w:autoSpaceDE w:val="0"/>
        <w:autoSpaceDN w:val="0"/>
        <w:adjustRightInd w:val="0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Warunek zostanie spełniony, jeżeli wykonawc</w:t>
      </w:r>
      <w:r w:rsidR="00D040F1">
        <w:rPr>
          <w:rFonts w:ascii="Calibri" w:hAnsi="Calibri" w:cs="Calibri"/>
          <w:color w:val="000000"/>
          <w:sz w:val="22"/>
          <w:szCs w:val="22"/>
        </w:rPr>
        <w:t>y</w:t>
      </w:r>
      <w:r>
        <w:rPr>
          <w:rFonts w:ascii="Calibri" w:hAnsi="Calibri" w:cs="Calibri"/>
          <w:color w:val="000000"/>
          <w:sz w:val="22"/>
          <w:szCs w:val="22"/>
        </w:rPr>
        <w:t>:</w:t>
      </w:r>
    </w:p>
    <w:p w14:paraId="4D6929E9" w14:textId="77777777" w:rsidR="002E4E8C" w:rsidRDefault="002E4E8C" w:rsidP="002E4E8C">
      <w:pPr>
        <w:numPr>
          <w:ilvl w:val="0"/>
          <w:numId w:val="1"/>
        </w:numPr>
        <w:autoSpaceDE w:val="0"/>
        <w:autoSpaceDN w:val="0"/>
        <w:adjustRightInd w:val="0"/>
        <w:ind w:left="1146" w:hanging="360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>mający siedzibę na terenie Rzeczypospolitej Polskiej lub w państwie nie będą</w:t>
      </w:r>
      <w:r w:rsidRPr="005D390E">
        <w:rPr>
          <w:rFonts w:ascii="Calibri" w:hAnsi="Calibri" w:cs="Calibri"/>
          <w:sz w:val="22"/>
          <w:szCs w:val="22"/>
        </w:rPr>
        <w:softHyphen/>
        <w:t>cym członkiem Unii Europejskiej wykażą, że posiadają zezwolenie Komisji Nadzoru Finan</w:t>
      </w:r>
      <w:r w:rsidRPr="005D390E">
        <w:rPr>
          <w:rFonts w:ascii="Calibri" w:hAnsi="Calibri" w:cs="Calibri"/>
          <w:sz w:val="22"/>
          <w:szCs w:val="22"/>
        </w:rPr>
        <w:softHyphen/>
        <w:t>sowego (wcześniej Komisji Nadzoru Ubezpieczeń i Funduszy Emerytalnych), bądź Mini</w:t>
      </w:r>
      <w:r w:rsidRPr="005D390E">
        <w:rPr>
          <w:rFonts w:ascii="Calibri" w:hAnsi="Calibri" w:cs="Calibri"/>
          <w:sz w:val="22"/>
          <w:szCs w:val="22"/>
        </w:rPr>
        <w:softHyphen/>
        <w:t xml:space="preserve">stra Finansów, jeżeli uzyskali zezwolenie przed 1 stycznia 2004 w zakresie wszystkich grup ryzyk objętych przedmiotem zamówienia –  zgodnie z ustawą 11 września 2015 roku o działalności ubezpieczeniowej i reasekuracyjnej (Dz. U. 2015. </w:t>
      </w:r>
      <w:r>
        <w:rPr>
          <w:rFonts w:ascii="Calibri" w:hAnsi="Calibri" w:cs="Calibri"/>
          <w:sz w:val="22"/>
          <w:szCs w:val="22"/>
          <w:lang w:val="en-US"/>
        </w:rPr>
        <w:t xml:space="preserve">1844 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>z późn. zm.)</w:t>
      </w:r>
      <w:r>
        <w:rPr>
          <w:rFonts w:ascii="Calibri" w:hAnsi="Calibri" w:cs="Calibri"/>
          <w:sz w:val="22"/>
          <w:szCs w:val="22"/>
          <w:lang w:val="en-US"/>
        </w:rPr>
        <w:t xml:space="preserve"> ,</w:t>
      </w:r>
    </w:p>
    <w:p w14:paraId="5679B8EB" w14:textId="77777777" w:rsidR="002E4E8C" w:rsidRPr="005D390E" w:rsidRDefault="002E4E8C" w:rsidP="002E4E8C">
      <w:pPr>
        <w:numPr>
          <w:ilvl w:val="0"/>
          <w:numId w:val="1"/>
        </w:numPr>
        <w:autoSpaceDE w:val="0"/>
        <w:autoSpaceDN w:val="0"/>
        <w:adjustRightInd w:val="0"/>
        <w:ind w:left="1146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mający siedzibę poza terytorium Rzeczypospolitej Polskiej, ale w  państwie bę</w:t>
      </w:r>
      <w:r w:rsidRPr="005D390E">
        <w:rPr>
          <w:rFonts w:ascii="Calibri" w:hAnsi="Calibri" w:cs="Calibri"/>
          <w:sz w:val="22"/>
          <w:szCs w:val="22"/>
        </w:rPr>
        <w:softHyphen/>
        <w:t>dącym członkiem Unii Europejskiej wykażą, że posiadają zezwolenie  organu nadzoru kraju w którym mają siedzibę, w zakresie wszystkich grup ryzyk  objętych przedmiotem zamó</w:t>
      </w:r>
      <w:r w:rsidRPr="005D390E">
        <w:rPr>
          <w:rFonts w:ascii="Calibri" w:hAnsi="Calibri" w:cs="Calibri"/>
          <w:sz w:val="22"/>
          <w:szCs w:val="22"/>
        </w:rPr>
        <w:softHyphen/>
        <w:t>wienia.</w:t>
      </w:r>
    </w:p>
    <w:p w14:paraId="16B7F115" w14:textId="77777777" w:rsidR="002E4E8C" w:rsidRPr="005D390E" w:rsidRDefault="002E4E8C" w:rsidP="002E4E8C">
      <w:pPr>
        <w:tabs>
          <w:tab w:val="left" w:pos="0"/>
          <w:tab w:val="left" w:pos="6611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wykonawców wspólnie ubiegających się o udzielenie zam</w:t>
      </w:r>
      <w:r w:rsidRPr="005D390E">
        <w:rPr>
          <w:rFonts w:ascii="Calibri" w:hAnsi="Calibri" w:cs="Calibri"/>
          <w:sz w:val="22"/>
          <w:szCs w:val="22"/>
        </w:rPr>
        <w:t xml:space="preserve">ówienia warunek dotyczący uprawnień do prowadzenia określonej działalności gospodarczej lub zawodowej, o którym mowa powyżej zostanie spełniony wyłącznie, jeżeli co najmniej jeden z wykonawców wspólnie ubiegających się o udzielenie zamówienia posiada uprawnienia do prowadzenia określonej działalności gospodarczej lub zawodowej i zrealizuje usługi, do których realizacji te uprawnienia są wymagane. W takim przypadku wykonawcy wspólnie ubiegający się o udzielenie zamówienia dołączają </w:t>
      </w:r>
      <w:r w:rsidRPr="005D390E">
        <w:rPr>
          <w:rFonts w:ascii="Calibri" w:hAnsi="Calibri" w:cs="Calibri"/>
          <w:sz w:val="22"/>
          <w:szCs w:val="22"/>
          <w:u w:val="single"/>
        </w:rPr>
        <w:t>do oferty</w:t>
      </w:r>
      <w:r w:rsidRPr="005D390E">
        <w:rPr>
          <w:rFonts w:ascii="Calibri" w:hAnsi="Calibri" w:cs="Calibri"/>
          <w:sz w:val="22"/>
          <w:szCs w:val="22"/>
        </w:rPr>
        <w:t xml:space="preserve"> oświadczenie, z którego wynika, które usługi wykonają poszczególni wykonawcy.</w:t>
      </w:r>
    </w:p>
    <w:p w14:paraId="29A860B6" w14:textId="77777777" w:rsidR="002E4E8C" w:rsidRDefault="002E4E8C" w:rsidP="002E4E8C">
      <w:pPr>
        <w:numPr>
          <w:ilvl w:val="0"/>
          <w:numId w:val="2"/>
        </w:numPr>
        <w:autoSpaceDE w:val="0"/>
        <w:autoSpaceDN w:val="0"/>
        <w:adjustRightInd w:val="0"/>
        <w:ind w:left="1428" w:hanging="72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Spełniają warunki udziału w postępowaniu dotyczące sytuacji ekonomicznej lub finansowej.</w:t>
      </w:r>
    </w:p>
    <w:p w14:paraId="3B92F4CB" w14:textId="77777777" w:rsidR="002E4E8C" w:rsidRPr="005D390E" w:rsidRDefault="002E4E8C" w:rsidP="002E4E8C">
      <w:pPr>
        <w:autoSpaceDE w:val="0"/>
        <w:autoSpaceDN w:val="0"/>
        <w:adjustRightInd w:val="0"/>
        <w:ind w:left="1418" w:right="-21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-1"/>
          <w:sz w:val="22"/>
          <w:szCs w:val="22"/>
        </w:rPr>
        <w:lastRenderedPageBreak/>
        <w:t>Z</w:t>
      </w:r>
      <w:r>
        <w:rPr>
          <w:rFonts w:ascii="Calibri" w:hAnsi="Calibri" w:cs="Calibri"/>
          <w:spacing w:val="1"/>
          <w:sz w:val="22"/>
          <w:szCs w:val="22"/>
        </w:rPr>
        <w:t>am</w:t>
      </w:r>
      <w:r>
        <w:rPr>
          <w:rFonts w:ascii="Calibri" w:hAnsi="Calibri" w:cs="Calibri"/>
          <w:spacing w:val="-1"/>
          <w:sz w:val="22"/>
          <w:szCs w:val="22"/>
        </w:rPr>
        <w:t>a</w:t>
      </w:r>
      <w:r>
        <w:rPr>
          <w:rFonts w:ascii="Calibri" w:hAnsi="Calibri" w:cs="Calibri"/>
          <w:spacing w:val="2"/>
          <w:sz w:val="22"/>
          <w:szCs w:val="22"/>
        </w:rPr>
        <w:t>w</w:t>
      </w:r>
      <w:r>
        <w:rPr>
          <w:rFonts w:ascii="Calibri" w:hAnsi="Calibri" w:cs="Calibri"/>
          <w:spacing w:val="-2"/>
          <w:sz w:val="22"/>
          <w:szCs w:val="22"/>
        </w:rPr>
        <w:t>i</w:t>
      </w:r>
      <w:r>
        <w:rPr>
          <w:rFonts w:ascii="Calibri" w:hAnsi="Calibri" w:cs="Calibri"/>
          <w:spacing w:val="3"/>
          <w:sz w:val="22"/>
          <w:szCs w:val="22"/>
        </w:rPr>
        <w:t>a</w:t>
      </w:r>
      <w:r>
        <w:rPr>
          <w:rFonts w:ascii="Calibri" w:hAnsi="Calibri" w:cs="Calibri"/>
          <w:spacing w:val="-2"/>
          <w:sz w:val="22"/>
          <w:szCs w:val="22"/>
        </w:rPr>
        <w:t>j</w:t>
      </w:r>
      <w:r>
        <w:rPr>
          <w:rFonts w:ascii="Calibri" w:hAnsi="Calibri" w:cs="Calibri"/>
          <w:spacing w:val="1"/>
          <w:sz w:val="22"/>
          <w:szCs w:val="22"/>
        </w:rPr>
        <w:t>ą</w:t>
      </w:r>
      <w:r>
        <w:rPr>
          <w:rFonts w:ascii="Calibri" w:hAnsi="Calibri" w:cs="Calibri"/>
          <w:spacing w:val="3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nie wyznacza szczeg</w:t>
      </w:r>
      <w:r w:rsidRPr="005D390E">
        <w:rPr>
          <w:rFonts w:ascii="Calibri" w:hAnsi="Calibri" w:cs="Calibri"/>
          <w:sz w:val="22"/>
          <w:szCs w:val="22"/>
        </w:rPr>
        <w:t>ółowego warunku w tym zakresie.</w:t>
      </w:r>
    </w:p>
    <w:p w14:paraId="0FC5DEF3" w14:textId="77777777" w:rsidR="002E4E8C" w:rsidRDefault="002E4E8C" w:rsidP="002E4E8C">
      <w:pPr>
        <w:autoSpaceDE w:val="0"/>
        <w:autoSpaceDN w:val="0"/>
        <w:adjustRightInd w:val="0"/>
        <w:ind w:left="1418" w:right="-215"/>
        <w:jc w:val="both"/>
        <w:rPr>
          <w:rFonts w:ascii="Calibri" w:hAnsi="Calibri" w:cs="Calibri"/>
          <w:sz w:val="22"/>
          <w:szCs w:val="22"/>
        </w:rPr>
      </w:pPr>
    </w:p>
    <w:p w14:paraId="3506C387" w14:textId="77777777" w:rsidR="002E4E8C" w:rsidRDefault="002E4E8C" w:rsidP="002E4E8C">
      <w:pPr>
        <w:numPr>
          <w:ilvl w:val="0"/>
          <w:numId w:val="2"/>
        </w:numPr>
        <w:tabs>
          <w:tab w:val="left" w:pos="1134"/>
          <w:tab w:val="center" w:pos="4536"/>
          <w:tab w:val="right" w:pos="9072"/>
        </w:tabs>
        <w:autoSpaceDE w:val="0"/>
        <w:autoSpaceDN w:val="0"/>
        <w:adjustRightInd w:val="0"/>
        <w:ind w:left="1428" w:hanging="72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Spełniają warunki udziału w postępowaniu dotyczące zdolności technicznej lub zawodowej.</w:t>
      </w:r>
    </w:p>
    <w:p w14:paraId="5F87F52C" w14:textId="77777777" w:rsidR="002E4E8C" w:rsidRPr="005D390E" w:rsidRDefault="002E4E8C" w:rsidP="002E4E8C">
      <w:pPr>
        <w:autoSpaceDE w:val="0"/>
        <w:autoSpaceDN w:val="0"/>
        <w:adjustRightInd w:val="0"/>
        <w:ind w:left="1418" w:right="-21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-1"/>
          <w:sz w:val="22"/>
          <w:szCs w:val="22"/>
        </w:rPr>
        <w:t>Z</w:t>
      </w:r>
      <w:r>
        <w:rPr>
          <w:rFonts w:ascii="Calibri" w:hAnsi="Calibri" w:cs="Calibri"/>
          <w:spacing w:val="1"/>
          <w:sz w:val="22"/>
          <w:szCs w:val="22"/>
        </w:rPr>
        <w:t>am</w:t>
      </w:r>
      <w:r>
        <w:rPr>
          <w:rFonts w:ascii="Calibri" w:hAnsi="Calibri" w:cs="Calibri"/>
          <w:spacing w:val="-1"/>
          <w:sz w:val="22"/>
          <w:szCs w:val="22"/>
        </w:rPr>
        <w:t>a</w:t>
      </w:r>
      <w:r>
        <w:rPr>
          <w:rFonts w:ascii="Calibri" w:hAnsi="Calibri" w:cs="Calibri"/>
          <w:spacing w:val="2"/>
          <w:sz w:val="22"/>
          <w:szCs w:val="22"/>
        </w:rPr>
        <w:t>w</w:t>
      </w:r>
      <w:r>
        <w:rPr>
          <w:rFonts w:ascii="Calibri" w:hAnsi="Calibri" w:cs="Calibri"/>
          <w:spacing w:val="-2"/>
          <w:sz w:val="22"/>
          <w:szCs w:val="22"/>
        </w:rPr>
        <w:t>i</w:t>
      </w:r>
      <w:r>
        <w:rPr>
          <w:rFonts w:ascii="Calibri" w:hAnsi="Calibri" w:cs="Calibri"/>
          <w:spacing w:val="3"/>
          <w:sz w:val="22"/>
          <w:szCs w:val="22"/>
        </w:rPr>
        <w:t>a</w:t>
      </w:r>
      <w:r>
        <w:rPr>
          <w:rFonts w:ascii="Calibri" w:hAnsi="Calibri" w:cs="Calibri"/>
          <w:spacing w:val="-2"/>
          <w:sz w:val="22"/>
          <w:szCs w:val="22"/>
        </w:rPr>
        <w:t>j</w:t>
      </w:r>
      <w:r>
        <w:rPr>
          <w:rFonts w:ascii="Calibri" w:hAnsi="Calibri" w:cs="Calibri"/>
          <w:spacing w:val="1"/>
          <w:sz w:val="22"/>
          <w:szCs w:val="22"/>
        </w:rPr>
        <w:t>ą</w:t>
      </w:r>
      <w:r>
        <w:rPr>
          <w:rFonts w:ascii="Calibri" w:hAnsi="Calibri" w:cs="Calibri"/>
          <w:spacing w:val="3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nie wyznacza szczeg</w:t>
      </w:r>
      <w:r w:rsidRPr="005D390E">
        <w:rPr>
          <w:rFonts w:ascii="Calibri" w:hAnsi="Calibri" w:cs="Calibri"/>
          <w:sz w:val="22"/>
          <w:szCs w:val="22"/>
        </w:rPr>
        <w:t>ółowego warunku w tym zakresie.</w:t>
      </w:r>
    </w:p>
    <w:p w14:paraId="7DD57EBC" w14:textId="77777777" w:rsidR="002E4E8C" w:rsidRDefault="002E4E8C" w:rsidP="002E4E8C">
      <w:pPr>
        <w:autoSpaceDE w:val="0"/>
        <w:autoSpaceDN w:val="0"/>
        <w:adjustRightInd w:val="0"/>
        <w:ind w:left="1418" w:right="-215"/>
        <w:jc w:val="both"/>
        <w:rPr>
          <w:rFonts w:ascii="Calibri" w:hAnsi="Calibri" w:cs="Calibri"/>
          <w:sz w:val="22"/>
          <w:szCs w:val="22"/>
        </w:rPr>
      </w:pPr>
    </w:p>
    <w:p w14:paraId="026BE5C4" w14:textId="77777777" w:rsidR="002E4E8C" w:rsidRPr="005D390E" w:rsidRDefault="002E4E8C" w:rsidP="002E4E8C">
      <w:pPr>
        <w:numPr>
          <w:ilvl w:val="0"/>
          <w:numId w:val="1"/>
        </w:numPr>
        <w:tabs>
          <w:tab w:val="right" w:pos="7632"/>
        </w:tabs>
        <w:autoSpaceDE w:val="0"/>
        <w:autoSpaceDN w:val="0"/>
        <w:adjustRightInd w:val="0"/>
        <w:ind w:left="360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Wykonawcy mogą wsp</w:t>
      </w:r>
      <w:r w:rsidRPr="005D390E">
        <w:rPr>
          <w:rFonts w:ascii="Calibri" w:hAnsi="Calibri" w:cs="Calibri"/>
          <w:color w:val="000000"/>
          <w:sz w:val="22"/>
          <w:szCs w:val="22"/>
        </w:rPr>
        <w:t>ólnie ubiegać się o udzielenie zamówienia. W takim przypadku Wykonawcy ustanawiają pełnomocnika do reprezentowania ich w postępowaniu i zawarcia umowy w sprawie zamówienia publicznego. Wykonawcy, którzy wspólnie ubiegają się o udzielenie zamówienia, ponoszą solidarną odpowiedzialność za wykonanie umowy.</w:t>
      </w:r>
    </w:p>
    <w:p w14:paraId="005A403D" w14:textId="77777777" w:rsidR="002E4E8C" w:rsidRDefault="002E4E8C" w:rsidP="002E4E8C">
      <w:pPr>
        <w:tabs>
          <w:tab w:val="center" w:pos="900"/>
          <w:tab w:val="right" w:pos="9072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215F01D6" w14:textId="77777777" w:rsidR="002E4E8C" w:rsidRDefault="002E4E8C" w:rsidP="002E4E8C">
      <w:pPr>
        <w:tabs>
          <w:tab w:val="left" w:pos="567"/>
        </w:tabs>
        <w:autoSpaceDE w:val="0"/>
        <w:autoSpaceDN w:val="0"/>
        <w:adjustRightInd w:val="0"/>
        <w:ind w:left="1080" w:hanging="108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VIII. Podstawy wykluczenia wykonawcy</w:t>
      </w:r>
    </w:p>
    <w:p w14:paraId="54D63684" w14:textId="77777777" w:rsidR="002E4E8C" w:rsidRPr="005D390E" w:rsidRDefault="002E4E8C" w:rsidP="002E4E8C">
      <w:pPr>
        <w:tabs>
          <w:tab w:val="left" w:pos="1135"/>
        </w:tabs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 postępowania o udzielenie zam</w:t>
      </w:r>
      <w:r w:rsidRPr="005D390E">
        <w:rPr>
          <w:rFonts w:ascii="Calibri" w:hAnsi="Calibri" w:cs="Calibri"/>
          <w:sz w:val="22"/>
          <w:szCs w:val="22"/>
        </w:rPr>
        <w:t>ówienia publicznego Zamawiający wykluczy Wykonawcę   względem którego zachodzą przesłanki określone  w art. 108 ust. 1 oraz 109 ust. 1 pkt 4 ustawy PZP.</w:t>
      </w:r>
    </w:p>
    <w:p w14:paraId="38F65659" w14:textId="77777777" w:rsidR="002E4E8C" w:rsidRDefault="002E4E8C" w:rsidP="002E4E8C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5D5B597D" w14:textId="77777777" w:rsidR="002E4E8C" w:rsidRDefault="002E4E8C" w:rsidP="002E4E8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485035A" w14:textId="77777777" w:rsidR="002E4E8C" w:rsidRPr="005D390E" w:rsidRDefault="002E4E8C" w:rsidP="002E4E8C">
      <w:pPr>
        <w:tabs>
          <w:tab w:val="left" w:pos="567"/>
        </w:tabs>
        <w:autoSpaceDE w:val="0"/>
        <w:autoSpaceDN w:val="0"/>
        <w:adjustRightInd w:val="0"/>
        <w:ind w:left="1080" w:hanging="108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IX. Dokumenty i oświadczenia potwierdzające spełnienie warunk</w:t>
      </w:r>
      <w:r w:rsidRPr="005D390E">
        <w:rPr>
          <w:rFonts w:ascii="Calibri" w:hAnsi="Calibri" w:cs="Calibri"/>
          <w:b/>
          <w:bCs/>
          <w:sz w:val="22"/>
          <w:szCs w:val="22"/>
        </w:rPr>
        <w:t>ów udziału w postępowaniu</w:t>
      </w:r>
    </w:p>
    <w:p w14:paraId="4DDE5F99" w14:textId="77777777" w:rsidR="002E4E8C" w:rsidRDefault="002E4E8C" w:rsidP="002E4E8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67064A7E" w14:textId="77777777" w:rsidR="002E4E8C" w:rsidRPr="005D390E" w:rsidRDefault="002E4E8C" w:rsidP="002E4E8C">
      <w:pPr>
        <w:numPr>
          <w:ilvl w:val="0"/>
          <w:numId w:val="1"/>
        </w:numPr>
        <w:autoSpaceDE w:val="0"/>
        <w:autoSpaceDN w:val="0"/>
        <w:adjustRightInd w:val="0"/>
        <w:ind w:left="786" w:hanging="1004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Oświadczenie Wykonawcy o spełnieniu warunk</w:t>
      </w:r>
      <w:r w:rsidRPr="005D390E">
        <w:rPr>
          <w:rFonts w:ascii="Calibri" w:hAnsi="Calibri" w:cs="Calibri"/>
          <w:sz w:val="22"/>
          <w:szCs w:val="22"/>
        </w:rPr>
        <w:t xml:space="preserve">ów udziału w postępowaniu oraz o nie podleganiu wykluczeniu – aktualne na dzień składania ofert w zakresie wskazanym przez zamawiającego w ogłoszeniu o zamówieniu lub w specyfikacji  warunków zamówienia – wypełnione i podpisane przez wykonawcę, który stanowić będzie wstępne potwierdzenie spełnienia warunków udziału w postępowaniu oraz brak podstaw wykluczenia w zakresie wskazanym przez zamawiającego z wykorzystaniem wzoru – </w:t>
      </w:r>
      <w:r w:rsidRPr="005D390E">
        <w:rPr>
          <w:rFonts w:ascii="Calibri" w:hAnsi="Calibri" w:cs="Calibri"/>
          <w:b/>
          <w:bCs/>
          <w:sz w:val="22"/>
          <w:szCs w:val="22"/>
        </w:rPr>
        <w:t>Załącznik nr  1  (składane wraz z ofertą)</w:t>
      </w:r>
    </w:p>
    <w:p w14:paraId="7764C2C6" w14:textId="77777777" w:rsidR="002E4E8C" w:rsidRPr="005D390E" w:rsidRDefault="002E4E8C" w:rsidP="002E4E8C">
      <w:pPr>
        <w:autoSpaceDE w:val="0"/>
        <w:autoSpaceDN w:val="0"/>
        <w:adjustRightInd w:val="0"/>
        <w:ind w:left="786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W przypadku składania oferty wsp</w:t>
      </w:r>
      <w:r w:rsidRPr="005D390E">
        <w:rPr>
          <w:rFonts w:ascii="Calibri" w:hAnsi="Calibri" w:cs="Calibri"/>
          <w:i/>
          <w:iCs/>
          <w:sz w:val="22"/>
          <w:szCs w:val="22"/>
        </w:rPr>
        <w:t>ólnej, w/w oświadczenie składa każdy z wykonawców</w:t>
      </w:r>
    </w:p>
    <w:p w14:paraId="6F91218F" w14:textId="77777777" w:rsidR="002E4E8C" w:rsidRDefault="002E4E8C" w:rsidP="002E4E8C">
      <w:pPr>
        <w:autoSpaceDE w:val="0"/>
        <w:autoSpaceDN w:val="0"/>
        <w:adjustRightInd w:val="0"/>
        <w:ind w:hanging="644"/>
        <w:jc w:val="both"/>
        <w:rPr>
          <w:rFonts w:ascii="Calibri" w:hAnsi="Calibri" w:cs="Calibri"/>
          <w:sz w:val="22"/>
          <w:szCs w:val="22"/>
        </w:rPr>
      </w:pPr>
    </w:p>
    <w:p w14:paraId="2DC16010" w14:textId="77777777" w:rsidR="002E4E8C" w:rsidRPr="005D390E" w:rsidRDefault="002E4E8C" w:rsidP="002E4E8C">
      <w:pPr>
        <w:numPr>
          <w:ilvl w:val="0"/>
          <w:numId w:val="1"/>
        </w:numPr>
        <w:autoSpaceDE w:val="0"/>
        <w:autoSpaceDN w:val="0"/>
        <w:adjustRightInd w:val="0"/>
        <w:ind w:left="786" w:hanging="1004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Zezwolenie Komisji Nadzoru Finansowego (wcześniej Komisji Nadzoru  Ubezpieczeń i Funduszy Emerytalnych), bądź Ministra Finans</w:t>
      </w:r>
      <w:r w:rsidRPr="005D390E">
        <w:rPr>
          <w:rFonts w:ascii="Calibri" w:hAnsi="Calibri" w:cs="Calibri"/>
          <w:sz w:val="22"/>
          <w:szCs w:val="22"/>
        </w:rPr>
        <w:t xml:space="preserve">ów, jeżeli Wykonawca uzyskał zezwolenie przed 1 stycznia 2004 r., w zakresie wszystkich grup ryzyk objętych przedmiotem zamówienia - zgodnie z  Ustawą 11 września 2015 roku o działalności ubezpieczeniowej i reasekuracyjnej (Dz. U. 2015. 1844.); W przypadku Wykonawcy mającego siedzibę poza terytorium Rzeczypospolitej Polskiej, ale w państwie będącym członkiem Unii Europejskiej - zezwolenie organu nadzoru kraju w którym mają siedzibę, w zakresie wszystkich grup ryzyk objętych przedmiotem zamówienia. </w:t>
      </w:r>
      <w:r w:rsidRPr="005D390E">
        <w:rPr>
          <w:rFonts w:ascii="Calibri" w:hAnsi="Calibri" w:cs="Calibri"/>
          <w:b/>
          <w:bCs/>
          <w:sz w:val="22"/>
          <w:szCs w:val="22"/>
        </w:rPr>
        <w:t xml:space="preserve">(Składane na wezwanie Zamawiającego na podstawie art. 274 ust. 1 ustawy </w:t>
      </w:r>
      <w:proofErr w:type="spellStart"/>
      <w:r w:rsidRPr="005D390E">
        <w:rPr>
          <w:rFonts w:ascii="Calibri" w:hAnsi="Calibri" w:cs="Calibri"/>
          <w:b/>
          <w:bCs/>
          <w:sz w:val="22"/>
          <w:szCs w:val="22"/>
        </w:rPr>
        <w:t>Pzp</w:t>
      </w:r>
      <w:proofErr w:type="spellEnd"/>
      <w:r w:rsidRPr="005D390E">
        <w:rPr>
          <w:rFonts w:ascii="Calibri" w:hAnsi="Calibri" w:cs="Calibri"/>
          <w:b/>
          <w:bCs/>
          <w:sz w:val="22"/>
          <w:szCs w:val="22"/>
        </w:rPr>
        <w:t>).</w:t>
      </w:r>
    </w:p>
    <w:p w14:paraId="6E8F1C0D" w14:textId="77777777" w:rsidR="002E4E8C" w:rsidRDefault="002E4E8C" w:rsidP="002E4E8C">
      <w:pPr>
        <w:autoSpaceDE w:val="0"/>
        <w:autoSpaceDN w:val="0"/>
        <w:adjustRightInd w:val="0"/>
        <w:ind w:left="786"/>
        <w:jc w:val="both"/>
        <w:rPr>
          <w:rFonts w:ascii="Calibri" w:hAnsi="Calibri" w:cs="Calibri"/>
          <w:sz w:val="22"/>
          <w:szCs w:val="22"/>
        </w:rPr>
      </w:pPr>
    </w:p>
    <w:p w14:paraId="0334218D" w14:textId="77777777" w:rsidR="002E4E8C" w:rsidRDefault="002E4E8C" w:rsidP="002E4E8C">
      <w:pPr>
        <w:tabs>
          <w:tab w:val="left" w:pos="4514"/>
        </w:tabs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Ponadto w ofercie należy złożyć:</w:t>
      </w:r>
    </w:p>
    <w:p w14:paraId="01F7D766" w14:textId="77777777" w:rsidR="002E4E8C" w:rsidRPr="005D390E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Oferta winna zawierać wypełniony „</w:t>
      </w:r>
      <w:r>
        <w:rPr>
          <w:rFonts w:ascii="Calibri" w:hAnsi="Calibri" w:cs="Calibri"/>
          <w:b/>
          <w:bCs/>
          <w:sz w:val="22"/>
          <w:szCs w:val="22"/>
        </w:rPr>
        <w:t>Formularz Ofertowy</w:t>
      </w:r>
      <w:r>
        <w:rPr>
          <w:rFonts w:ascii="Calibri" w:hAnsi="Calibri" w:cs="Calibri"/>
          <w:sz w:val="22"/>
          <w:szCs w:val="22"/>
        </w:rPr>
        <w:t>” (załącznik nr 2) oraz niżej wymienione dokumenty (</w:t>
      </w:r>
      <w:r>
        <w:rPr>
          <w:rFonts w:ascii="Calibri" w:hAnsi="Calibri" w:cs="Calibri"/>
          <w:i/>
          <w:iCs/>
          <w:sz w:val="22"/>
          <w:szCs w:val="22"/>
        </w:rPr>
        <w:t>W przypadku składania oferty wsp</w:t>
      </w:r>
      <w:r w:rsidRPr="005D390E">
        <w:rPr>
          <w:rFonts w:ascii="Calibri" w:hAnsi="Calibri" w:cs="Calibri"/>
          <w:i/>
          <w:iCs/>
          <w:sz w:val="22"/>
          <w:szCs w:val="22"/>
        </w:rPr>
        <w:t>ólnej, wykonawcy składają wspólnie formularz ofertowy</w:t>
      </w:r>
      <w:r w:rsidRPr="005D390E">
        <w:rPr>
          <w:rFonts w:ascii="Calibri" w:hAnsi="Calibri" w:cs="Calibri"/>
          <w:sz w:val="22"/>
          <w:szCs w:val="22"/>
        </w:rPr>
        <w:t>):</w:t>
      </w:r>
    </w:p>
    <w:p w14:paraId="1C0F07E0" w14:textId="77777777" w:rsidR="002E4E8C" w:rsidRPr="005D390E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a) Wyszczególnienie zakresu rzeczowego przedmiotu zamówienia z podaniem kosztu ubezpieczenia poszczególnych ryzyk oraz łącznej wartości zam</w:t>
      </w:r>
      <w:r w:rsidRPr="005D390E">
        <w:rPr>
          <w:rFonts w:ascii="Calibri" w:hAnsi="Calibri" w:cs="Calibri"/>
          <w:sz w:val="22"/>
          <w:szCs w:val="22"/>
        </w:rPr>
        <w:t>ówienia - wzór dokumentu stanowi załącznik nr A1 do SWZ,</w:t>
      </w:r>
    </w:p>
    <w:p w14:paraId="07ADE01C" w14:textId="77777777" w:rsidR="002E4E8C" w:rsidRPr="005D390E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b) Wyszczególnienie zakresu ryzyk dodatkowych podlegających ocenie - wz</w:t>
      </w:r>
      <w:r w:rsidRPr="005D390E">
        <w:rPr>
          <w:rFonts w:ascii="Calibri" w:hAnsi="Calibri" w:cs="Calibri"/>
          <w:sz w:val="22"/>
          <w:szCs w:val="22"/>
        </w:rPr>
        <w:t>ór dokumentu stanowi załącznik nr A2 do SWZ,</w:t>
      </w:r>
    </w:p>
    <w:p w14:paraId="347B45CC" w14:textId="77777777" w:rsidR="002E4E8C" w:rsidRPr="005D390E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c) Załącznik nr 1 - Oświadczenie własne Wykonawcy stanowiące wstępne potwierdzenie wykonawcy o spełnieniu warunk</w:t>
      </w:r>
      <w:r w:rsidRPr="005D390E">
        <w:rPr>
          <w:rFonts w:ascii="Calibri" w:hAnsi="Calibri" w:cs="Calibri"/>
          <w:sz w:val="22"/>
          <w:szCs w:val="22"/>
        </w:rPr>
        <w:t>ów udziału w postępowaniu oraz nie podleganiu wykluczeniu, wg wzoru Zamawiającego. W przypadku wspólnego ubiegania się o zamówienie przez Wykonawców,</w:t>
      </w:r>
    </w:p>
    <w:p w14:paraId="783182B7" w14:textId="77777777" w:rsidR="002E4E8C" w:rsidRPr="005D390E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oświadczenie składa każdy z Wykonawc</w:t>
      </w:r>
      <w:r w:rsidRPr="005D390E">
        <w:rPr>
          <w:rFonts w:ascii="Calibri" w:hAnsi="Calibri" w:cs="Calibri"/>
          <w:sz w:val="22"/>
          <w:szCs w:val="22"/>
        </w:rPr>
        <w:t>ów.</w:t>
      </w:r>
    </w:p>
    <w:p w14:paraId="1E709DFE" w14:textId="77777777" w:rsidR="002E4E8C" w:rsidRPr="005D390E" w:rsidRDefault="002E4E8C" w:rsidP="002E4E8C">
      <w:pPr>
        <w:tabs>
          <w:tab w:val="left" w:pos="529"/>
        </w:tabs>
        <w:autoSpaceDE w:val="0"/>
        <w:autoSpaceDN w:val="0"/>
        <w:adjustRightInd w:val="0"/>
        <w:spacing w:after="98" w:line="276" w:lineRule="auto"/>
        <w:jc w:val="both"/>
        <w:rPr>
          <w:rFonts w:ascii="Calibri" w:hAnsi="Calibri" w:cs="Calibri"/>
          <w:sz w:val="22"/>
          <w:szCs w:val="22"/>
          <w:highlight w:val="white"/>
        </w:rPr>
      </w:pPr>
      <w:r>
        <w:rPr>
          <w:rFonts w:ascii="Calibri" w:hAnsi="Calibri" w:cs="Calibri"/>
          <w:sz w:val="22"/>
          <w:szCs w:val="22"/>
          <w:highlight w:val="white"/>
        </w:rPr>
        <w:lastRenderedPageBreak/>
        <w:t>d) W przypadku wspólnego ubiegania się o zam</w:t>
      </w:r>
      <w:r w:rsidRPr="005D390E">
        <w:rPr>
          <w:rFonts w:ascii="Calibri" w:hAnsi="Calibri" w:cs="Calibri"/>
          <w:sz w:val="22"/>
          <w:szCs w:val="22"/>
          <w:highlight w:val="white"/>
        </w:rPr>
        <w:t>ówienie publiczne, wykonawcy wspólnie ubiegający się o udzielenie zamówienia dołączają do oferty oświadczenie, z którego wynika, które usługi wykonają poszczególni wykonawcy.</w:t>
      </w:r>
    </w:p>
    <w:p w14:paraId="6169E852" w14:textId="77777777" w:rsidR="002E4E8C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e) Jeżeli zasady reprezentacji nie wynikają jednoznacznie z dokumentu rejestracyjnego (ewidencyjnego), wymaga się </w:t>
      </w:r>
      <w:r>
        <w:rPr>
          <w:rFonts w:ascii="Calibri" w:hAnsi="Calibri" w:cs="Calibri"/>
          <w:b/>
          <w:bCs/>
          <w:sz w:val="22"/>
          <w:szCs w:val="22"/>
        </w:rPr>
        <w:t>złożenia pełnomocnictwa</w:t>
      </w:r>
      <w:r>
        <w:rPr>
          <w:rFonts w:ascii="Calibri" w:hAnsi="Calibri" w:cs="Calibri"/>
          <w:sz w:val="22"/>
          <w:szCs w:val="22"/>
        </w:rPr>
        <w:t>.</w:t>
      </w:r>
    </w:p>
    <w:p w14:paraId="370283D5" w14:textId="77777777" w:rsidR="002E4E8C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76884763" w14:textId="77777777" w:rsidR="002E4E8C" w:rsidRPr="005D390E" w:rsidRDefault="002E4E8C" w:rsidP="002E4E8C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X. Informacje o środkach komunikacji elektronicznej, przy użyciu kt</w:t>
      </w:r>
      <w:r w:rsidRPr="005D390E">
        <w:rPr>
          <w:rFonts w:ascii="Calibri" w:hAnsi="Calibri" w:cs="Calibri"/>
          <w:b/>
          <w:bCs/>
          <w:sz w:val="22"/>
          <w:szCs w:val="22"/>
        </w:rPr>
        <w:t>órych Zamawiający będzie komunikował się z Wykonawcami oraz informacje o wymaganiach technicznych i organizacyjnych sporządzania, wysyłania i odbierania korespondencji elektronicznej</w:t>
      </w:r>
    </w:p>
    <w:p w14:paraId="652785F7" w14:textId="77777777" w:rsidR="002E4E8C" w:rsidRDefault="002E4E8C" w:rsidP="002E4E8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84B4F3D" w14:textId="77777777" w:rsidR="002E4E8C" w:rsidRPr="005D390E" w:rsidRDefault="002E4E8C" w:rsidP="002E4E8C">
      <w:pPr>
        <w:numPr>
          <w:ilvl w:val="0"/>
          <w:numId w:val="1"/>
        </w:numPr>
        <w:autoSpaceDE w:val="0"/>
        <w:autoSpaceDN w:val="0"/>
        <w:adjustRightInd w:val="0"/>
        <w:ind w:left="1146" w:hanging="78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postępowaniu o udzielenie zam</w:t>
      </w:r>
      <w:r w:rsidRPr="005D390E">
        <w:rPr>
          <w:rFonts w:ascii="Calibri" w:hAnsi="Calibri" w:cs="Calibri"/>
          <w:sz w:val="22"/>
          <w:szCs w:val="22"/>
        </w:rPr>
        <w:t>ówienia komunikacja między Zamawiającym, a Wykonawcami odbywa się drogą elektroniczną przy użyciu:</w:t>
      </w:r>
    </w:p>
    <w:p w14:paraId="23B91438" w14:textId="77777777" w:rsidR="009250ED" w:rsidRPr="00D040F1" w:rsidRDefault="002E4E8C" w:rsidP="009250ED">
      <w:pPr>
        <w:pStyle w:val="Akapitzlist"/>
        <w:numPr>
          <w:ilvl w:val="0"/>
          <w:numId w:val="1"/>
        </w:numPr>
        <w:adjustRightInd w:val="0"/>
        <w:ind w:left="150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D040F1">
        <w:rPr>
          <w:rFonts w:asciiTheme="minorHAnsi" w:hAnsiTheme="minorHAnsi" w:cstheme="minorHAnsi"/>
          <w:sz w:val="22"/>
          <w:szCs w:val="22"/>
        </w:rPr>
        <w:t>miniPortalu</w:t>
      </w:r>
      <w:proofErr w:type="spellEnd"/>
      <w:r w:rsidRPr="00D040F1">
        <w:rPr>
          <w:rFonts w:asciiTheme="minorHAnsi" w:hAnsiTheme="minorHAnsi" w:cstheme="minorHAnsi"/>
          <w:sz w:val="22"/>
          <w:szCs w:val="22"/>
        </w:rPr>
        <w:t xml:space="preserve">: </w:t>
      </w:r>
      <w:hyperlink r:id="rId8" w:history="1">
        <w:r w:rsidR="009250ED" w:rsidRPr="00D040F1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https://miniportal.uzp.gov.pl</w:t>
        </w:r>
      </w:hyperlink>
    </w:p>
    <w:p w14:paraId="73183FD5" w14:textId="0E4962B7" w:rsidR="002E4E8C" w:rsidRPr="00D040F1" w:rsidRDefault="002E4E8C" w:rsidP="002E4E8C">
      <w:pPr>
        <w:numPr>
          <w:ilvl w:val="0"/>
          <w:numId w:val="1"/>
        </w:numPr>
        <w:autoSpaceDE w:val="0"/>
        <w:autoSpaceDN w:val="0"/>
        <w:adjustRightInd w:val="0"/>
        <w:ind w:left="1866" w:hanging="36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D040F1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Pr="00D040F1">
        <w:rPr>
          <w:rFonts w:asciiTheme="minorHAnsi" w:hAnsiTheme="minorHAnsi" w:cstheme="minorHAnsi"/>
          <w:sz w:val="22"/>
          <w:szCs w:val="22"/>
        </w:rPr>
        <w:t xml:space="preserve">-u: </w:t>
      </w:r>
      <w:r w:rsidR="004D4A16" w:rsidRPr="00D040F1">
        <w:rPr>
          <w:rStyle w:val="xforms-control"/>
          <w:rFonts w:asciiTheme="minorHAnsi" w:hAnsiTheme="minorHAnsi" w:cstheme="minorHAnsi"/>
          <w:sz w:val="22"/>
          <w:szCs w:val="22"/>
        </w:rPr>
        <w:t>/3004073/</w:t>
      </w:r>
      <w:proofErr w:type="spellStart"/>
      <w:r w:rsidR="004D4A16" w:rsidRPr="00D040F1">
        <w:rPr>
          <w:rStyle w:val="xforms-control"/>
          <w:rFonts w:asciiTheme="minorHAnsi" w:hAnsiTheme="minorHAnsi" w:cstheme="minorHAnsi"/>
          <w:sz w:val="22"/>
          <w:szCs w:val="22"/>
        </w:rPr>
        <w:t>SkrytkaESP</w:t>
      </w:r>
      <w:proofErr w:type="spellEnd"/>
    </w:p>
    <w:p w14:paraId="0455CCDD" w14:textId="77777777" w:rsidR="002E4E8C" w:rsidRPr="00D040F1" w:rsidRDefault="002E4E8C" w:rsidP="002E4E8C">
      <w:pPr>
        <w:numPr>
          <w:ilvl w:val="0"/>
          <w:numId w:val="1"/>
        </w:numPr>
        <w:autoSpaceDE w:val="0"/>
        <w:autoSpaceDN w:val="0"/>
        <w:adjustRightInd w:val="0"/>
        <w:ind w:left="1866" w:hanging="360"/>
        <w:jc w:val="both"/>
        <w:rPr>
          <w:rFonts w:asciiTheme="minorHAnsi" w:hAnsiTheme="minorHAnsi" w:cstheme="minorHAnsi"/>
          <w:sz w:val="22"/>
          <w:szCs w:val="22"/>
        </w:rPr>
      </w:pPr>
      <w:r w:rsidRPr="00D040F1">
        <w:rPr>
          <w:rFonts w:asciiTheme="minorHAnsi" w:hAnsiTheme="minorHAnsi" w:cstheme="minorHAnsi"/>
          <w:sz w:val="22"/>
          <w:szCs w:val="22"/>
        </w:rPr>
        <w:t xml:space="preserve">poczty elektronicznej: </w:t>
      </w:r>
      <w:hyperlink r:id="rId9" w:history="1">
        <w:r w:rsidR="002F5232" w:rsidRPr="00D040F1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inwestycje@poniec.pl</w:t>
        </w:r>
      </w:hyperlink>
    </w:p>
    <w:p w14:paraId="6AA0DEC6" w14:textId="77777777" w:rsidR="002E4E8C" w:rsidRDefault="002E4E8C" w:rsidP="002E4E8C">
      <w:pPr>
        <w:numPr>
          <w:ilvl w:val="0"/>
          <w:numId w:val="1"/>
        </w:numPr>
        <w:autoSpaceDE w:val="0"/>
        <w:autoSpaceDN w:val="0"/>
        <w:adjustRightInd w:val="0"/>
        <w:ind w:left="1146" w:hanging="78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Wnioski o wyjaśnienie treści Specyfikacji należy przesyłać pocztą elektroniczną na adres e-mail: </w:t>
      </w:r>
      <w:hyperlink r:id="rId10" w:history="1">
        <w:r w:rsidR="002F5232" w:rsidRPr="002116F0">
          <w:rPr>
            <w:rStyle w:val="Hipercze"/>
          </w:rPr>
          <w:t>inwestycje@poniec.pl</w:t>
        </w:r>
      </w:hyperlink>
      <w:r w:rsidR="002F5232">
        <w:t xml:space="preserve">. </w:t>
      </w:r>
      <w:r w:rsidR="005D390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W temacie pisma należy podać  numer referencyjny.</w:t>
      </w:r>
    </w:p>
    <w:p w14:paraId="388F3D61" w14:textId="0E003771" w:rsidR="002E4E8C" w:rsidRPr="005D390E" w:rsidRDefault="002E4E8C" w:rsidP="002E4E8C">
      <w:pPr>
        <w:numPr>
          <w:ilvl w:val="0"/>
          <w:numId w:val="1"/>
        </w:numPr>
        <w:autoSpaceDE w:val="0"/>
        <w:autoSpaceDN w:val="0"/>
        <w:adjustRightInd w:val="0"/>
        <w:ind w:left="1146" w:hanging="78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zamierzający wziąć udział w postępowaniu o udzielenie zam</w:t>
      </w:r>
      <w:r w:rsidRPr="005D390E">
        <w:rPr>
          <w:rFonts w:ascii="Calibri" w:hAnsi="Calibri" w:cs="Calibri"/>
          <w:sz w:val="22"/>
          <w:szCs w:val="22"/>
        </w:rPr>
        <w:t xml:space="preserve">ówienia publicznego musi posiadać konto na </w:t>
      </w:r>
      <w:proofErr w:type="spellStart"/>
      <w:r w:rsidRPr="005D390E">
        <w:rPr>
          <w:rFonts w:ascii="Calibri" w:hAnsi="Calibri" w:cs="Calibri"/>
          <w:sz w:val="22"/>
          <w:szCs w:val="22"/>
        </w:rPr>
        <w:t>ePUAP</w:t>
      </w:r>
      <w:proofErr w:type="spellEnd"/>
      <w:r w:rsidRPr="005D390E">
        <w:rPr>
          <w:rFonts w:ascii="Calibri" w:hAnsi="Calibri" w:cs="Calibri"/>
          <w:sz w:val="22"/>
          <w:szCs w:val="22"/>
        </w:rPr>
        <w:t xml:space="preserve">. Wykonawca posiadający konto na </w:t>
      </w:r>
      <w:proofErr w:type="spellStart"/>
      <w:r w:rsidRPr="005D390E">
        <w:rPr>
          <w:rFonts w:ascii="Calibri" w:hAnsi="Calibri" w:cs="Calibri"/>
          <w:sz w:val="22"/>
          <w:szCs w:val="22"/>
        </w:rPr>
        <w:t>ePUAP</w:t>
      </w:r>
      <w:proofErr w:type="spellEnd"/>
      <w:r w:rsidRPr="005D390E">
        <w:rPr>
          <w:rFonts w:ascii="Calibri" w:hAnsi="Calibri" w:cs="Calibri"/>
          <w:sz w:val="22"/>
          <w:szCs w:val="22"/>
        </w:rPr>
        <w:t xml:space="preserve"> ma dostęp </w:t>
      </w:r>
      <w:r w:rsidR="00D040F1">
        <w:rPr>
          <w:rFonts w:ascii="Calibri" w:hAnsi="Calibri" w:cs="Calibri"/>
          <w:sz w:val="22"/>
          <w:szCs w:val="22"/>
        </w:rPr>
        <w:t xml:space="preserve"> do </w:t>
      </w:r>
      <w:r w:rsidRPr="005D390E">
        <w:rPr>
          <w:rFonts w:ascii="Calibri" w:hAnsi="Calibri" w:cs="Calibri"/>
          <w:sz w:val="22"/>
          <w:szCs w:val="22"/>
        </w:rPr>
        <w:t>formularzy złożenia, zmiany, wycofania oferty.</w:t>
      </w:r>
    </w:p>
    <w:p w14:paraId="6A3277D8" w14:textId="77777777" w:rsidR="002E4E8C" w:rsidRDefault="002E4E8C" w:rsidP="002E4E8C">
      <w:pPr>
        <w:numPr>
          <w:ilvl w:val="0"/>
          <w:numId w:val="1"/>
        </w:numPr>
        <w:autoSpaceDE w:val="0"/>
        <w:autoSpaceDN w:val="0"/>
        <w:adjustRightInd w:val="0"/>
        <w:ind w:left="1146" w:hanging="78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Wymagania techniczne i organizacyjne dotyczące wysyłania i odbierania korespondencji elektronicznej przekazywanej przy ich użyciu, opisane zostały w Regulaminie korzystania z </w:t>
      </w:r>
      <w:proofErr w:type="spellStart"/>
      <w:r>
        <w:rPr>
          <w:rFonts w:ascii="Calibri" w:hAnsi="Calibri" w:cs="Calibri"/>
          <w:sz w:val="22"/>
          <w:szCs w:val="22"/>
        </w:rPr>
        <w:t>miniPortalu</w:t>
      </w:r>
      <w:proofErr w:type="spellEnd"/>
      <w:r>
        <w:rPr>
          <w:rFonts w:ascii="Calibri" w:hAnsi="Calibri" w:cs="Calibri"/>
          <w:sz w:val="22"/>
          <w:szCs w:val="22"/>
        </w:rPr>
        <w:t xml:space="preserve"> dostępnym  pod adresem: </w:t>
      </w:r>
      <w:hyperlink r:id="rId11" w:history="1">
        <w:r>
          <w:rPr>
            <w:rFonts w:ascii="Calibri" w:hAnsi="Calibri" w:cs="Calibri"/>
            <w:sz w:val="22"/>
            <w:szCs w:val="22"/>
          </w:rPr>
          <w:t>https://miniportal.uzp.gov.pl/WarunkiUslugi</w:t>
        </w:r>
      </w:hyperlink>
      <w:r>
        <w:rPr>
          <w:rFonts w:ascii="Calibri" w:hAnsi="Calibri" w:cs="Calibri"/>
          <w:sz w:val="22"/>
          <w:szCs w:val="22"/>
        </w:rPr>
        <w:t xml:space="preserve"> oraz regulaminie </w:t>
      </w:r>
      <w:proofErr w:type="spellStart"/>
      <w:r>
        <w:rPr>
          <w:rFonts w:ascii="Calibri" w:hAnsi="Calibri" w:cs="Calibri"/>
          <w:sz w:val="22"/>
          <w:szCs w:val="22"/>
        </w:rPr>
        <w:t>ePUAP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14:paraId="2D2C8FDB" w14:textId="77777777" w:rsidR="002E4E8C" w:rsidRPr="005D390E" w:rsidRDefault="002E4E8C" w:rsidP="002E4E8C">
      <w:pPr>
        <w:numPr>
          <w:ilvl w:val="0"/>
          <w:numId w:val="1"/>
        </w:numPr>
        <w:autoSpaceDE w:val="0"/>
        <w:autoSpaceDN w:val="0"/>
        <w:adjustRightInd w:val="0"/>
        <w:ind w:left="1146" w:hanging="78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przystępując do niniejszego postępowania o udzielenie zam</w:t>
      </w:r>
      <w:r w:rsidRPr="005D390E">
        <w:rPr>
          <w:rFonts w:ascii="Calibri" w:hAnsi="Calibri" w:cs="Calibri"/>
          <w:sz w:val="22"/>
          <w:szCs w:val="22"/>
        </w:rPr>
        <w:t xml:space="preserve">ówienia publicznego akceptuje warunki korzystania z </w:t>
      </w:r>
      <w:proofErr w:type="spellStart"/>
      <w:r w:rsidRPr="005D390E">
        <w:rPr>
          <w:rFonts w:ascii="Calibri" w:hAnsi="Calibri" w:cs="Calibri"/>
          <w:sz w:val="22"/>
          <w:szCs w:val="22"/>
        </w:rPr>
        <w:t>miniPortalu</w:t>
      </w:r>
      <w:proofErr w:type="spellEnd"/>
      <w:r w:rsidRPr="005D390E">
        <w:rPr>
          <w:rFonts w:ascii="Calibri" w:hAnsi="Calibri" w:cs="Calibri"/>
          <w:sz w:val="22"/>
          <w:szCs w:val="22"/>
        </w:rPr>
        <w:t xml:space="preserve"> określone w Regulaminie </w:t>
      </w:r>
      <w:proofErr w:type="spellStart"/>
      <w:r w:rsidRPr="005D390E">
        <w:rPr>
          <w:rFonts w:ascii="Calibri" w:hAnsi="Calibri" w:cs="Calibri"/>
          <w:sz w:val="22"/>
          <w:szCs w:val="22"/>
        </w:rPr>
        <w:t>miniPortalu</w:t>
      </w:r>
      <w:proofErr w:type="spellEnd"/>
      <w:r w:rsidRPr="005D390E">
        <w:rPr>
          <w:rFonts w:ascii="Calibri" w:hAnsi="Calibri" w:cs="Calibri"/>
          <w:sz w:val="22"/>
          <w:szCs w:val="22"/>
        </w:rPr>
        <w:t xml:space="preserve"> oraz  zobowiązuje się  korzystając z </w:t>
      </w:r>
      <w:proofErr w:type="spellStart"/>
      <w:r w:rsidRPr="005D390E">
        <w:rPr>
          <w:rFonts w:ascii="Calibri" w:hAnsi="Calibri" w:cs="Calibri"/>
          <w:sz w:val="22"/>
          <w:szCs w:val="22"/>
        </w:rPr>
        <w:t>miniPortalu</w:t>
      </w:r>
      <w:proofErr w:type="spellEnd"/>
      <w:r w:rsidRPr="005D390E">
        <w:rPr>
          <w:rFonts w:ascii="Calibri" w:hAnsi="Calibri" w:cs="Calibri"/>
          <w:sz w:val="22"/>
          <w:szCs w:val="22"/>
        </w:rPr>
        <w:t xml:space="preserve"> przestrzegać postanowień tego regulaminu.</w:t>
      </w:r>
    </w:p>
    <w:p w14:paraId="21979E1A" w14:textId="77777777" w:rsidR="002E4E8C" w:rsidRDefault="002E4E8C" w:rsidP="002E4E8C">
      <w:pPr>
        <w:numPr>
          <w:ilvl w:val="0"/>
          <w:numId w:val="1"/>
        </w:numPr>
        <w:autoSpaceDE w:val="0"/>
        <w:autoSpaceDN w:val="0"/>
        <w:adjustRightInd w:val="0"/>
        <w:ind w:left="1146" w:hanging="78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Maksymalny rozmiar plików przesyłanych za pośrednictwem dedykowanych formularzy do złożenia i wycofania oferty oraz do komunikacji wynosi 150 MB.</w:t>
      </w:r>
    </w:p>
    <w:p w14:paraId="5099013E" w14:textId="77777777" w:rsidR="002E4E8C" w:rsidRPr="005D390E" w:rsidRDefault="002E4E8C" w:rsidP="002E4E8C">
      <w:pPr>
        <w:numPr>
          <w:ilvl w:val="0"/>
          <w:numId w:val="1"/>
        </w:numPr>
        <w:autoSpaceDE w:val="0"/>
        <w:autoSpaceDN w:val="0"/>
        <w:adjustRightInd w:val="0"/>
        <w:ind w:left="1146" w:hanging="78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Korespondencja przekazana Zamawiającemu w inny spos</w:t>
      </w:r>
      <w:r w:rsidRPr="005D390E">
        <w:rPr>
          <w:rFonts w:ascii="Calibri" w:hAnsi="Calibri" w:cs="Calibri"/>
          <w:sz w:val="22"/>
          <w:szCs w:val="22"/>
        </w:rPr>
        <w:t>ób (listownie, faksem) nie będzie brana pod uwagę.</w:t>
      </w:r>
    </w:p>
    <w:p w14:paraId="18D19166" w14:textId="77777777" w:rsidR="002E4E8C" w:rsidRPr="005D390E" w:rsidRDefault="002E4E8C" w:rsidP="002E4E8C">
      <w:pPr>
        <w:numPr>
          <w:ilvl w:val="0"/>
          <w:numId w:val="1"/>
        </w:numPr>
        <w:autoSpaceDE w:val="0"/>
        <w:autoSpaceDN w:val="0"/>
        <w:adjustRightInd w:val="0"/>
        <w:ind w:left="1146" w:hanging="78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niniejszego postępowania mają zastosowanie przepisy określone w Rozporządzeniu Prezesa Rady Ministr</w:t>
      </w:r>
      <w:r w:rsidRPr="005D390E">
        <w:rPr>
          <w:rFonts w:ascii="Calibri" w:hAnsi="Calibri" w:cs="Calibri"/>
          <w:sz w:val="22"/>
          <w:szCs w:val="22"/>
        </w:rPr>
        <w:t>ów z dnia 30.12.2020r.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3AC3C2C8" w14:textId="77777777" w:rsidR="002E4E8C" w:rsidRDefault="002E4E8C" w:rsidP="002E4E8C">
      <w:pPr>
        <w:numPr>
          <w:ilvl w:val="0"/>
          <w:numId w:val="1"/>
        </w:numPr>
        <w:autoSpaceDE w:val="0"/>
        <w:autoSpaceDN w:val="0"/>
        <w:adjustRightInd w:val="0"/>
        <w:ind w:left="1146" w:hanging="78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Osobami uprawnionymi do kontaktowania się z Wykonawcami są:</w:t>
      </w:r>
    </w:p>
    <w:p w14:paraId="03144C80" w14:textId="0C944040" w:rsidR="002E4E8C" w:rsidRDefault="002E4E8C" w:rsidP="002E4E8C">
      <w:pPr>
        <w:numPr>
          <w:ilvl w:val="0"/>
          <w:numId w:val="1"/>
        </w:numPr>
        <w:autoSpaceDE w:val="0"/>
        <w:autoSpaceDN w:val="0"/>
        <w:adjustRightInd w:val="0"/>
        <w:ind w:left="1866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sprawac</w:t>
      </w:r>
      <w:r w:rsidR="005D390E">
        <w:rPr>
          <w:rFonts w:ascii="Calibri" w:hAnsi="Calibri" w:cs="Calibri"/>
          <w:sz w:val="22"/>
          <w:szCs w:val="22"/>
        </w:rPr>
        <w:t>h zamówień publicznych jest Pan</w:t>
      </w:r>
      <w:r>
        <w:rPr>
          <w:rFonts w:ascii="Calibri" w:hAnsi="Calibri" w:cs="Calibri"/>
          <w:sz w:val="22"/>
          <w:szCs w:val="22"/>
        </w:rPr>
        <w:t xml:space="preserve"> </w:t>
      </w:r>
      <w:r w:rsidR="002F5232">
        <w:rPr>
          <w:rFonts w:ascii="Calibri" w:hAnsi="Calibri" w:cs="Calibri"/>
          <w:sz w:val="22"/>
          <w:szCs w:val="22"/>
        </w:rPr>
        <w:t xml:space="preserve">Jakub </w:t>
      </w:r>
      <w:proofErr w:type="spellStart"/>
      <w:r w:rsidR="002F5232">
        <w:rPr>
          <w:rFonts w:ascii="Calibri" w:hAnsi="Calibri" w:cs="Calibri"/>
          <w:sz w:val="22"/>
          <w:szCs w:val="22"/>
        </w:rPr>
        <w:t>Boguszyński</w:t>
      </w:r>
      <w:proofErr w:type="spellEnd"/>
      <w:r w:rsidR="005D390E">
        <w:rPr>
          <w:rFonts w:ascii="Calibri" w:hAnsi="Calibri" w:cs="Calibri"/>
          <w:sz w:val="22"/>
          <w:szCs w:val="22"/>
        </w:rPr>
        <w:t xml:space="preserve"> – </w:t>
      </w:r>
      <w:r w:rsidR="002F5232">
        <w:rPr>
          <w:rFonts w:ascii="Calibri" w:hAnsi="Calibri" w:cs="Calibri"/>
          <w:sz w:val="22"/>
          <w:szCs w:val="22"/>
        </w:rPr>
        <w:t>Podinspektor</w:t>
      </w:r>
      <w:r>
        <w:rPr>
          <w:rFonts w:ascii="Calibri" w:hAnsi="Calibri" w:cs="Calibri"/>
          <w:sz w:val="22"/>
          <w:szCs w:val="22"/>
        </w:rPr>
        <w:t xml:space="preserve">, Tel. </w:t>
      </w:r>
      <w:r w:rsidR="002F5232">
        <w:rPr>
          <w:rFonts w:ascii="Calibri" w:hAnsi="Calibri" w:cs="Calibri"/>
          <w:sz w:val="22"/>
          <w:szCs w:val="22"/>
        </w:rPr>
        <w:t>6</w:t>
      </w:r>
      <w:r w:rsidR="00D040F1">
        <w:rPr>
          <w:rFonts w:ascii="Calibri" w:hAnsi="Calibri" w:cs="Calibri"/>
          <w:sz w:val="22"/>
          <w:szCs w:val="22"/>
        </w:rPr>
        <w:t>5</w:t>
      </w:r>
      <w:r w:rsidR="002F5232">
        <w:rPr>
          <w:rFonts w:ascii="Calibri" w:hAnsi="Calibri" w:cs="Calibri"/>
          <w:sz w:val="22"/>
          <w:szCs w:val="22"/>
        </w:rPr>
        <w:t xml:space="preserve"> 57 31 433, fax. 65 57 33 983</w:t>
      </w:r>
    </w:p>
    <w:p w14:paraId="3CC775CF" w14:textId="77777777" w:rsidR="002E4E8C" w:rsidRDefault="002E4E8C" w:rsidP="002E4E8C">
      <w:pPr>
        <w:numPr>
          <w:ilvl w:val="0"/>
          <w:numId w:val="1"/>
        </w:numPr>
        <w:autoSpaceDE w:val="0"/>
        <w:autoSpaceDN w:val="0"/>
        <w:adjustRightInd w:val="0"/>
        <w:ind w:left="1866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w sprawach merytorycznych – Pan Sebastian Urbański, Broker Ubezpieczeniowy  -  City Broker Sp. z o.o. ul. Zwierzyniecka 28C/1, 60-814 Poznań, Tel. 668 847 001.</w:t>
      </w:r>
    </w:p>
    <w:p w14:paraId="4AFF5F97" w14:textId="77777777" w:rsidR="002E4E8C" w:rsidRDefault="002E4E8C" w:rsidP="002E4E8C">
      <w:pPr>
        <w:autoSpaceDE w:val="0"/>
        <w:autoSpaceDN w:val="0"/>
        <w:adjustRightInd w:val="0"/>
        <w:spacing w:after="160"/>
        <w:ind w:left="720"/>
        <w:jc w:val="both"/>
        <w:rPr>
          <w:rFonts w:ascii="Calibri" w:hAnsi="Calibri" w:cs="Calibri"/>
          <w:sz w:val="22"/>
          <w:szCs w:val="22"/>
        </w:rPr>
      </w:pPr>
    </w:p>
    <w:p w14:paraId="42030915" w14:textId="77777777" w:rsidR="00871B74" w:rsidRDefault="00871B74" w:rsidP="002E4E8C">
      <w:pPr>
        <w:autoSpaceDE w:val="0"/>
        <w:autoSpaceDN w:val="0"/>
        <w:adjustRightInd w:val="0"/>
        <w:spacing w:after="160"/>
        <w:ind w:left="720"/>
        <w:jc w:val="both"/>
        <w:rPr>
          <w:rFonts w:ascii="Calibri" w:hAnsi="Calibri" w:cs="Calibri"/>
          <w:sz w:val="22"/>
          <w:szCs w:val="22"/>
        </w:rPr>
      </w:pPr>
    </w:p>
    <w:p w14:paraId="098053AF" w14:textId="77777777" w:rsidR="00871B74" w:rsidRDefault="00871B74" w:rsidP="002E4E8C">
      <w:pPr>
        <w:autoSpaceDE w:val="0"/>
        <w:autoSpaceDN w:val="0"/>
        <w:adjustRightInd w:val="0"/>
        <w:spacing w:after="160"/>
        <w:ind w:left="720"/>
        <w:jc w:val="both"/>
        <w:rPr>
          <w:rFonts w:ascii="Calibri" w:hAnsi="Calibri" w:cs="Calibri"/>
          <w:sz w:val="22"/>
          <w:szCs w:val="22"/>
        </w:rPr>
      </w:pPr>
    </w:p>
    <w:p w14:paraId="1B170704" w14:textId="77777777" w:rsidR="00871B74" w:rsidRDefault="00871B74" w:rsidP="002E4E8C">
      <w:pPr>
        <w:autoSpaceDE w:val="0"/>
        <w:autoSpaceDN w:val="0"/>
        <w:adjustRightInd w:val="0"/>
        <w:spacing w:after="160"/>
        <w:ind w:left="720"/>
        <w:jc w:val="both"/>
        <w:rPr>
          <w:rFonts w:ascii="Calibri" w:hAnsi="Calibri" w:cs="Calibri"/>
          <w:sz w:val="22"/>
          <w:szCs w:val="22"/>
        </w:rPr>
      </w:pPr>
    </w:p>
    <w:p w14:paraId="5D74DEE5" w14:textId="77777777" w:rsidR="002E4E8C" w:rsidRDefault="002E4E8C" w:rsidP="002E4E8C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XI. Opis sposobu przygotowania oferty</w:t>
      </w:r>
    </w:p>
    <w:p w14:paraId="6797EB1A" w14:textId="77777777" w:rsidR="002E4E8C" w:rsidRDefault="002E4E8C" w:rsidP="002E4E8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4A234493" w14:textId="77777777" w:rsidR="002E4E8C" w:rsidRPr="00DA0321" w:rsidRDefault="002E4E8C" w:rsidP="00DA0321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A0321">
        <w:rPr>
          <w:rFonts w:ascii="Calibri" w:hAnsi="Calibri" w:cs="Calibri"/>
          <w:sz w:val="22"/>
          <w:szCs w:val="22"/>
        </w:rPr>
        <w:t>Oferta musi być sporządzona w języku polskim w formacie danych: .pdf, .</w:t>
      </w:r>
      <w:proofErr w:type="spellStart"/>
      <w:r w:rsidRPr="00DA0321">
        <w:rPr>
          <w:rFonts w:ascii="Calibri" w:hAnsi="Calibri" w:cs="Calibri"/>
          <w:sz w:val="22"/>
          <w:szCs w:val="22"/>
        </w:rPr>
        <w:t>doc</w:t>
      </w:r>
      <w:proofErr w:type="spellEnd"/>
      <w:r w:rsidRPr="00DA0321">
        <w:rPr>
          <w:rFonts w:ascii="Calibri" w:hAnsi="Calibri" w:cs="Calibri"/>
          <w:sz w:val="22"/>
          <w:szCs w:val="22"/>
        </w:rPr>
        <w:t>, .</w:t>
      </w:r>
      <w:proofErr w:type="spellStart"/>
      <w:r w:rsidRPr="00DA0321">
        <w:rPr>
          <w:rFonts w:ascii="Calibri" w:hAnsi="Calibri" w:cs="Calibri"/>
          <w:sz w:val="22"/>
          <w:szCs w:val="22"/>
        </w:rPr>
        <w:t>docx</w:t>
      </w:r>
      <w:proofErr w:type="spellEnd"/>
      <w:r w:rsidRPr="00DA0321">
        <w:rPr>
          <w:rFonts w:ascii="Calibri" w:hAnsi="Calibri" w:cs="Calibri"/>
          <w:sz w:val="22"/>
          <w:szCs w:val="22"/>
        </w:rPr>
        <w:t>, .rtf, .</w:t>
      </w:r>
      <w:proofErr w:type="spellStart"/>
      <w:r w:rsidRPr="00DA0321">
        <w:rPr>
          <w:rFonts w:ascii="Calibri" w:hAnsi="Calibri" w:cs="Calibri"/>
          <w:sz w:val="22"/>
          <w:szCs w:val="22"/>
        </w:rPr>
        <w:t>xps</w:t>
      </w:r>
      <w:proofErr w:type="spellEnd"/>
      <w:r w:rsidRPr="00DA0321">
        <w:rPr>
          <w:rFonts w:ascii="Calibri" w:hAnsi="Calibri" w:cs="Calibri"/>
          <w:sz w:val="22"/>
          <w:szCs w:val="22"/>
        </w:rPr>
        <w:t>, .</w:t>
      </w:r>
      <w:proofErr w:type="spellStart"/>
      <w:r w:rsidRPr="00DA0321">
        <w:rPr>
          <w:rFonts w:ascii="Calibri" w:hAnsi="Calibri" w:cs="Calibri"/>
          <w:sz w:val="22"/>
          <w:szCs w:val="22"/>
        </w:rPr>
        <w:t>odt</w:t>
      </w:r>
      <w:proofErr w:type="spellEnd"/>
      <w:r w:rsidRPr="00DA0321">
        <w:rPr>
          <w:rFonts w:ascii="Calibri" w:hAnsi="Calibri" w:cs="Calibri"/>
          <w:sz w:val="22"/>
          <w:szCs w:val="22"/>
        </w:rPr>
        <w:t xml:space="preserve"> w formie elektronicznej (opatrzonej kwalifikowanym podpisem elektronicznym) lub w postaci elektronicznej opatrzonej podpisem zaufanym lub podpisem osobistym</w:t>
      </w:r>
    </w:p>
    <w:p w14:paraId="460A861B" w14:textId="77777777" w:rsidR="002E4E8C" w:rsidRPr="00DA0321" w:rsidRDefault="002E4E8C" w:rsidP="00DA0321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A0321">
        <w:rPr>
          <w:rFonts w:ascii="Calibri" w:hAnsi="Calibri" w:cs="Calibri"/>
          <w:sz w:val="22"/>
          <w:szCs w:val="22"/>
        </w:rPr>
        <w:t xml:space="preserve">Sposób zaszyfrowania oferty opisany został w Instrukcji użytkowania dostępnej na </w:t>
      </w:r>
      <w:proofErr w:type="spellStart"/>
      <w:r w:rsidRPr="00DA0321">
        <w:rPr>
          <w:rFonts w:ascii="Calibri" w:hAnsi="Calibri" w:cs="Calibri"/>
          <w:sz w:val="22"/>
          <w:szCs w:val="22"/>
        </w:rPr>
        <w:t>miniPortalu</w:t>
      </w:r>
      <w:proofErr w:type="spellEnd"/>
      <w:r w:rsidRPr="00DA0321">
        <w:rPr>
          <w:rFonts w:ascii="Calibri" w:hAnsi="Calibri" w:cs="Calibri"/>
          <w:sz w:val="22"/>
          <w:szCs w:val="22"/>
        </w:rPr>
        <w:t>. Do zaszyfrowania oferty nie jest potrzebna ani aplikacja do szyfrowania ofert, ani plik z kluczem publicznym. Cały proces szyfrowania ma miejsce na stronie miniPortal.uzp.gov.pl</w:t>
      </w:r>
    </w:p>
    <w:p w14:paraId="1CC79752" w14:textId="77777777" w:rsidR="002E4E8C" w:rsidRDefault="002E4E8C" w:rsidP="00DA032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przygotowania oferty konieczne jest posiadanie przez osobę upoważnioną do reprezentowania Wykonawcy kwalifikowanego podpisu elektronicznego lub podpisu zaufanego lub podpisu osobistego.</w:t>
      </w:r>
    </w:p>
    <w:p w14:paraId="3004F2A4" w14:textId="77777777" w:rsidR="002E4E8C" w:rsidRPr="005D390E" w:rsidRDefault="002E4E8C" w:rsidP="00DA032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Jeżeli na ofertę składa się kilka dokument</w:t>
      </w:r>
      <w:r w:rsidRPr="005D390E">
        <w:rPr>
          <w:rFonts w:ascii="Calibri" w:hAnsi="Calibri" w:cs="Calibri"/>
          <w:sz w:val="22"/>
          <w:szCs w:val="22"/>
        </w:rPr>
        <w:t>ów, Wykonawca powinien stworzyć folder, do którego przeniesie wszystkie dokumenty oferty, podpisane kwalifikowanym podpisem elektronicznym lub podpisem zaufanym lub podpisem osobistym. Następnie z tego folderu Wykonawca zrobi folder .zip (bez nadawania mu haseł i bez szyfrowania)</w:t>
      </w:r>
    </w:p>
    <w:p w14:paraId="48DD4CDA" w14:textId="77777777" w:rsidR="002E4E8C" w:rsidRPr="005D390E" w:rsidRDefault="002E4E8C" w:rsidP="00DA032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Treść złożonej oferty musi odpowiadać treści Specyfikacji warunk</w:t>
      </w:r>
      <w:r w:rsidRPr="005D390E">
        <w:rPr>
          <w:rFonts w:ascii="Calibri" w:hAnsi="Calibri" w:cs="Calibri"/>
          <w:sz w:val="22"/>
          <w:szCs w:val="22"/>
        </w:rPr>
        <w:t>ów zamówienia. Zamawiający zaleca wykorzystanie formularzy przekazanych przez Zamawiającego. Dopuszcza się w ofercie złożenie załączników opracowanych przez Wykonawcę, pod warunkiem, że będą one identyczne  co do treści z formularzami opracowanymi przez Zamawiającego. Oferty Wykonawców, którzy dołączą do oferty załączniki o innej treści niż określone w Specyfikacji zostaną odrzucone.</w:t>
      </w:r>
    </w:p>
    <w:p w14:paraId="6CDA27C7" w14:textId="77777777" w:rsidR="002E4E8C" w:rsidRDefault="002E4E8C" w:rsidP="00DA032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ma prawo złożyć tylko jedną ofertę, zawierającą jedną, jednoznacznie opisaną propozycję. Złożenie większej liczby ofert spowoduje odrzucenie wszystkich ofert złożonych przez danego Wykonawcę.</w:t>
      </w:r>
    </w:p>
    <w:p w14:paraId="0834DC4E" w14:textId="074AC910" w:rsidR="002E4E8C" w:rsidRPr="005D390E" w:rsidRDefault="002E4E8C" w:rsidP="00DA032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Wszelkie informacje stanowiące tajemnicę przedsiębiorstwa w rozumieniu ustawy z dnia 16 kwietnia 1993r. o zwalczaniu nieuczciwej konkurencji (Dz. U. z 2019r. poz. 1010), kt</w:t>
      </w:r>
      <w:r w:rsidRPr="005D390E">
        <w:rPr>
          <w:rFonts w:ascii="Calibri" w:hAnsi="Calibri" w:cs="Calibri"/>
          <w:sz w:val="22"/>
          <w:szCs w:val="22"/>
        </w:rPr>
        <w:t>óre Wykonawca zastrzeże, jako tajemnicę przedsiębiorstwa, powinny zostać złożone w osobnym pliku wraz z jednoczesnym zaznaczeniem polecenia „Załącznik stanowiący tajemnicę przedsiębiorstwa” a następnie wraz z plikami stanowiącymi jawną część skompresowane do jednego pliku archiwum (ZIP). Brak jednoznacznego wskazania, które informacje stanowią tajemnicę przedsiębiorstwa oznaczać będzie, że wszelkie oświadczenia  i zaświadczenia składane w trakcie niniejszego postępowania są jawne bez zastrzeżeń. Wykonawca zobowiązany jest wraz z przekazaniem tych informacji wykazać spełnienie przesłanek określonych w art.11 ust. 2 ustawy z dnia 16 kwietnia 1993r. o zwalczaniu nieuczciwej konkurencji. Zaleca się, aby uzasadnienie zastrzeżenia informacji jako tajemnicy przedsiębiorstwa było  sformułowane w sposób umożliwiający jego udostępnienie. Zastrzeżenie przez Wykonawcę tajemnicy przedsiębiorstwa bez uzasadnienia będzie traktowane przez Zamawiającego jako bezskuteczne  ze względu n</w:t>
      </w:r>
      <w:r w:rsidR="00D040F1">
        <w:rPr>
          <w:rFonts w:ascii="Calibri" w:hAnsi="Calibri" w:cs="Calibri"/>
          <w:sz w:val="22"/>
          <w:szCs w:val="22"/>
        </w:rPr>
        <w:t>a</w:t>
      </w:r>
      <w:r w:rsidRPr="005D390E">
        <w:rPr>
          <w:rFonts w:ascii="Calibri" w:hAnsi="Calibri" w:cs="Calibri"/>
          <w:sz w:val="22"/>
          <w:szCs w:val="22"/>
        </w:rPr>
        <w:t xml:space="preserve"> zaniechanie  przez Wykonawcę podjęcia niezbędnych działań w celu zachowania poufności objętych klauzulą informacji zgodnie z postanowieniami art. 18 ustawy PZP.</w:t>
      </w:r>
    </w:p>
    <w:p w14:paraId="6EF45C19" w14:textId="77777777" w:rsidR="002E4E8C" w:rsidRPr="005D390E" w:rsidRDefault="002E4E8C" w:rsidP="00DA032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Oświadczenie Wykonawcy o spełnieniu warunk</w:t>
      </w:r>
      <w:r w:rsidRPr="005D390E">
        <w:rPr>
          <w:rFonts w:ascii="Calibri" w:hAnsi="Calibri" w:cs="Calibri"/>
          <w:sz w:val="22"/>
          <w:szCs w:val="22"/>
        </w:rPr>
        <w:t xml:space="preserve">ów udziału w postępowaniu oraz o nie podleganiu wykluczeniu, oświadczenie z art. 117 ust. 4 ustawy </w:t>
      </w:r>
      <w:proofErr w:type="spellStart"/>
      <w:r w:rsidRPr="005D390E">
        <w:rPr>
          <w:rFonts w:ascii="Calibri" w:hAnsi="Calibri" w:cs="Calibri"/>
          <w:sz w:val="22"/>
          <w:szCs w:val="22"/>
        </w:rPr>
        <w:t>Pzp</w:t>
      </w:r>
      <w:proofErr w:type="spellEnd"/>
      <w:r w:rsidRPr="005D390E">
        <w:rPr>
          <w:rFonts w:ascii="Calibri" w:hAnsi="Calibri" w:cs="Calibri"/>
          <w:sz w:val="22"/>
          <w:szCs w:val="22"/>
        </w:rPr>
        <w:t xml:space="preserve">, Formularz ofertowy, Wyszczególnienie zakresu rzeczowego przedmiotu zamówienia z podaniem kosztu ubezpieczenia poszczególnych ryzyk oraz łącznej wartości zamówienia, Wyszczególnienie zakresu ryzyk dodatkowych podlegających ocenie </w:t>
      </w:r>
      <w:r w:rsidRPr="005D390E">
        <w:rPr>
          <w:rFonts w:ascii="Calibri" w:hAnsi="Calibri" w:cs="Calibri"/>
          <w:sz w:val="22"/>
          <w:szCs w:val="22"/>
          <w:u w:val="single"/>
        </w:rPr>
        <w:t>muszą być złożone w oryginale.</w:t>
      </w:r>
    </w:p>
    <w:p w14:paraId="2F7E1B07" w14:textId="77777777" w:rsidR="002E4E8C" w:rsidRPr="005D390E" w:rsidRDefault="002E4E8C" w:rsidP="00DA032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Oferta oraz wszystkie oświadczenia i dokumenty składane przez Wykonawcę winny być podpisane przez osoby upoważnione do składania oświadczeń woli w imieniu Wykonawcy, </w:t>
      </w:r>
      <w:r>
        <w:rPr>
          <w:rFonts w:ascii="Calibri" w:hAnsi="Calibri" w:cs="Calibri"/>
          <w:sz w:val="22"/>
          <w:szCs w:val="22"/>
        </w:rPr>
        <w:lastRenderedPageBreak/>
        <w:t>zgodnie z zasadą reprezentacji wynikającą z postanowień odpowiednich przepis</w:t>
      </w:r>
      <w:r w:rsidRPr="005D390E">
        <w:rPr>
          <w:rFonts w:ascii="Calibri" w:hAnsi="Calibri" w:cs="Calibri"/>
          <w:sz w:val="22"/>
          <w:szCs w:val="22"/>
        </w:rPr>
        <w:t>ów prawnych bądź umowy, uchwały lub prawidłowo sporządzonego pełnomocnictwa.</w:t>
      </w:r>
    </w:p>
    <w:p w14:paraId="13DF9D68" w14:textId="77777777" w:rsidR="002E4E8C" w:rsidRPr="005D390E" w:rsidRDefault="002E4E8C" w:rsidP="00DA032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Pełnomocnictwo do złożenia oferty musi być złożone w oryginale w takiej samej formie jak składana oferta (tj. w formie elektronicznej opatrzonej kwalifikowanym podpisem  elektronicznym lub w postaci elektronicznej opatrzonej podpisem zaufanym lub podpisem osobistym. Dopuszcza się złożenie elektronicznej kopii (skanu) pełnomocnictwa sporządzonego uprzednio w formie pisemnej, w formie elektronicznego poświadczenia sporządzonego stosownie do art. 97 </w:t>
      </w:r>
      <w:r w:rsidRPr="005D390E">
        <w:rPr>
          <w:rFonts w:ascii="Calibri" w:hAnsi="Calibri" w:cs="Calibri"/>
          <w:sz w:val="22"/>
          <w:szCs w:val="22"/>
        </w:rPr>
        <w:t>§2 ustawy z dnia 14 lutego 1991r. – Prawo o notariacie, które to poświadczenie notariusz opatruje kwalifikowanym podpisem elektronicznym. Zamawiający dopuszcza również skan pełnomocnictwa sporządzonego uprzednio w formie pisemnej opatrzony kwalifikowanym podpisem elektronicznym lub podpisem zaufanym lub podpisem osobistym mocodawcy.</w:t>
      </w:r>
    </w:p>
    <w:p w14:paraId="04A66BA9" w14:textId="77777777" w:rsidR="002E4E8C" w:rsidRPr="005D390E" w:rsidRDefault="002E4E8C" w:rsidP="00DA032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Wykonawcy wspólnie ubiegający się o udzielenie zam</w:t>
      </w:r>
      <w:r w:rsidRPr="005D390E">
        <w:rPr>
          <w:rFonts w:ascii="Calibri" w:hAnsi="Calibri" w:cs="Calibri"/>
          <w:sz w:val="22"/>
          <w:szCs w:val="22"/>
        </w:rPr>
        <w:t>ówienia ustanawiają pełnomocnika do reprezentowania ich w postępowaniu albo do reprezentowania ich w postępowaniu i zawarcia umowy. Z treści pełnomocnictwa winno jednoznacznie wynikać prawo pełnomocnika do reprezentowania Wykonawcy w postępowaniu o udzielenie zamówienia publicznego albo reprezentowania w postępowaniu i zawarcia umowy w imieniu Wykonawcy. Dokument ten winien być podpisany przez  osoby uprawnione do jego udzielenia tj. z formą reprezentacji każdego z Wykonawców (podpisany kwalifikowanym podpisem  elektronicznym lub w postaci elektronicznej opatrzonej podpisem zaufanym lub podpisem osobistym).</w:t>
      </w:r>
    </w:p>
    <w:p w14:paraId="7F7CF3CE" w14:textId="77777777" w:rsidR="002E4E8C" w:rsidRDefault="002E4E8C" w:rsidP="00DA032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Dokumenty sporządzone w języku obcym są składane wraz z tłumaczeniem na język polski.</w:t>
      </w:r>
    </w:p>
    <w:p w14:paraId="77A215A0" w14:textId="77777777" w:rsidR="002E4E8C" w:rsidRDefault="002E4E8C" w:rsidP="00DA032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zaleca, aby każda zapisana strona oferty  wraz z załącznikami była ponumerowana.</w:t>
      </w:r>
    </w:p>
    <w:p w14:paraId="20249BA1" w14:textId="77777777" w:rsidR="002E4E8C" w:rsidRDefault="002E4E8C" w:rsidP="00DA032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poniesie wszelkie koszty związane z przygotowaniem  i złożeniem oferty.</w:t>
      </w:r>
    </w:p>
    <w:p w14:paraId="377336BF" w14:textId="77777777" w:rsidR="002E4E8C" w:rsidRPr="005D390E" w:rsidRDefault="002E4E8C" w:rsidP="00DA032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formularzu oferty Wykonawca zobowiązany jest podać  adres skrzynki </w:t>
      </w:r>
      <w:proofErr w:type="spellStart"/>
      <w:r>
        <w:rPr>
          <w:rFonts w:ascii="Calibri" w:hAnsi="Calibri" w:cs="Calibri"/>
          <w:sz w:val="22"/>
          <w:szCs w:val="22"/>
        </w:rPr>
        <w:t>ePUAP</w:t>
      </w:r>
      <w:proofErr w:type="spellEnd"/>
      <w:r>
        <w:rPr>
          <w:rFonts w:ascii="Calibri" w:hAnsi="Calibri" w:cs="Calibri"/>
          <w:sz w:val="22"/>
          <w:szCs w:val="22"/>
        </w:rPr>
        <w:t xml:space="preserve"> oraz adres e-mail, za pośrednictwem kt</w:t>
      </w:r>
      <w:r w:rsidRPr="005D390E">
        <w:rPr>
          <w:rFonts w:ascii="Calibri" w:hAnsi="Calibri" w:cs="Calibri"/>
          <w:sz w:val="22"/>
          <w:szCs w:val="22"/>
        </w:rPr>
        <w:t>órych prowadzona będzie korespondencja związana z postępowaniem.</w:t>
      </w:r>
    </w:p>
    <w:p w14:paraId="5A080D42" w14:textId="77777777" w:rsidR="002E4E8C" w:rsidRDefault="002E4E8C" w:rsidP="002E4E8C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</w:p>
    <w:p w14:paraId="01F18EF2" w14:textId="77777777" w:rsidR="002E4E8C" w:rsidRDefault="002E4E8C" w:rsidP="002E4E8C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XII. Sposób oraz termin składania ofert</w:t>
      </w:r>
    </w:p>
    <w:p w14:paraId="2B0597F5" w14:textId="77777777" w:rsidR="002E4E8C" w:rsidRPr="00DA0321" w:rsidRDefault="00DA0321" w:rsidP="00DA032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</w:t>
      </w:r>
      <w:r w:rsidR="002E4E8C" w:rsidRPr="00DA0321">
        <w:rPr>
          <w:rFonts w:ascii="Calibri" w:hAnsi="Calibri" w:cs="Calibri"/>
          <w:sz w:val="22"/>
          <w:szCs w:val="22"/>
        </w:rPr>
        <w:t>Ofertę należy złożyć zgodnie z wymaganiami opisanymi w Rozdziale X i XI SWZ.</w:t>
      </w:r>
    </w:p>
    <w:p w14:paraId="10A354C5" w14:textId="77777777" w:rsidR="002E4E8C" w:rsidRPr="005D390E" w:rsidRDefault="00DA0321" w:rsidP="00DA032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 w:rsidR="002E4E8C">
        <w:rPr>
          <w:rFonts w:ascii="Calibri" w:hAnsi="Calibri" w:cs="Calibri"/>
          <w:sz w:val="22"/>
          <w:szCs w:val="22"/>
        </w:rPr>
        <w:t xml:space="preserve">Wykonawca składa ofertę za pośrednictwem Formularza do złożenia oferty lub wycofania oferty dostępnego na </w:t>
      </w:r>
      <w:proofErr w:type="spellStart"/>
      <w:r w:rsidR="002E4E8C">
        <w:rPr>
          <w:rFonts w:ascii="Calibri" w:hAnsi="Calibri" w:cs="Calibri"/>
          <w:sz w:val="22"/>
          <w:szCs w:val="22"/>
        </w:rPr>
        <w:t>ePUAP</w:t>
      </w:r>
      <w:proofErr w:type="spellEnd"/>
      <w:r w:rsidR="002E4E8C">
        <w:rPr>
          <w:rFonts w:ascii="Calibri" w:hAnsi="Calibri" w:cs="Calibri"/>
          <w:sz w:val="22"/>
          <w:szCs w:val="22"/>
        </w:rPr>
        <w:t xml:space="preserve"> i udostępnionego r</w:t>
      </w:r>
      <w:r w:rsidR="002E4E8C" w:rsidRPr="005D390E">
        <w:rPr>
          <w:rFonts w:ascii="Calibri" w:hAnsi="Calibri" w:cs="Calibri"/>
          <w:sz w:val="22"/>
          <w:szCs w:val="22"/>
        </w:rPr>
        <w:t xml:space="preserve">ównież na </w:t>
      </w:r>
      <w:proofErr w:type="spellStart"/>
      <w:r w:rsidR="002E4E8C" w:rsidRPr="005D390E">
        <w:rPr>
          <w:rFonts w:ascii="Calibri" w:hAnsi="Calibri" w:cs="Calibri"/>
          <w:sz w:val="22"/>
          <w:szCs w:val="22"/>
        </w:rPr>
        <w:t>miniPortalu</w:t>
      </w:r>
      <w:proofErr w:type="spellEnd"/>
      <w:r w:rsidR="002E4E8C" w:rsidRPr="005D390E">
        <w:rPr>
          <w:rFonts w:ascii="Calibri" w:hAnsi="Calibri" w:cs="Calibri"/>
          <w:sz w:val="22"/>
          <w:szCs w:val="22"/>
        </w:rPr>
        <w:t>.</w:t>
      </w:r>
    </w:p>
    <w:p w14:paraId="64F7CDF9" w14:textId="5A6D898D" w:rsidR="002E4E8C" w:rsidRPr="006D6152" w:rsidRDefault="00DA0321" w:rsidP="00DA0321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6D6152">
        <w:rPr>
          <w:rFonts w:ascii="Calibri" w:hAnsi="Calibri" w:cs="Calibri"/>
          <w:b/>
          <w:bCs/>
          <w:sz w:val="22"/>
          <w:szCs w:val="22"/>
        </w:rPr>
        <w:t xml:space="preserve">3. </w:t>
      </w:r>
      <w:r w:rsidR="002E4E8C" w:rsidRPr="006D6152">
        <w:rPr>
          <w:rFonts w:ascii="Calibri" w:hAnsi="Calibri" w:cs="Calibri"/>
          <w:b/>
          <w:bCs/>
          <w:sz w:val="22"/>
          <w:szCs w:val="22"/>
        </w:rPr>
        <w:t xml:space="preserve">Termin składania ofert upływa </w:t>
      </w:r>
      <w:r w:rsidR="004D4A16" w:rsidRPr="006D6152">
        <w:rPr>
          <w:rFonts w:ascii="Calibri" w:hAnsi="Calibri" w:cs="Calibri"/>
          <w:b/>
          <w:bCs/>
          <w:sz w:val="22"/>
          <w:szCs w:val="22"/>
        </w:rPr>
        <w:t xml:space="preserve">14 </w:t>
      </w:r>
      <w:r w:rsidR="002F5232" w:rsidRPr="006D6152">
        <w:rPr>
          <w:rFonts w:ascii="Calibri" w:hAnsi="Calibri" w:cs="Calibri"/>
          <w:b/>
          <w:bCs/>
          <w:sz w:val="22"/>
          <w:szCs w:val="22"/>
        </w:rPr>
        <w:t>maja</w:t>
      </w:r>
      <w:r w:rsidR="002E4E8C" w:rsidRPr="006D6152">
        <w:rPr>
          <w:rFonts w:ascii="Calibri" w:hAnsi="Calibri" w:cs="Calibri"/>
          <w:b/>
          <w:bCs/>
          <w:sz w:val="22"/>
          <w:szCs w:val="22"/>
        </w:rPr>
        <w:t xml:space="preserve"> 2021 roku o godz.</w:t>
      </w:r>
      <w:r w:rsidR="004D4A16" w:rsidRPr="006D615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B06DE">
        <w:rPr>
          <w:rFonts w:ascii="Calibri" w:hAnsi="Calibri" w:cs="Calibri"/>
          <w:b/>
          <w:bCs/>
          <w:sz w:val="22"/>
          <w:szCs w:val="22"/>
        </w:rPr>
        <w:t>10</w:t>
      </w:r>
      <w:r w:rsidR="004D4A16" w:rsidRPr="006D6152">
        <w:rPr>
          <w:rFonts w:ascii="Calibri" w:hAnsi="Calibri" w:cs="Calibri"/>
          <w:b/>
          <w:bCs/>
          <w:sz w:val="22"/>
          <w:szCs w:val="22"/>
        </w:rPr>
        <w:t>.00</w:t>
      </w:r>
    </w:p>
    <w:p w14:paraId="11A5C372" w14:textId="77777777" w:rsidR="002E4E8C" w:rsidRPr="005D390E" w:rsidRDefault="00DA0321" w:rsidP="00DA032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</w:t>
      </w:r>
      <w:r w:rsidR="002E4E8C">
        <w:rPr>
          <w:rFonts w:ascii="Calibri" w:hAnsi="Calibri" w:cs="Calibri"/>
          <w:sz w:val="22"/>
          <w:szCs w:val="22"/>
        </w:rPr>
        <w:t xml:space="preserve">Wykonawca przed upływem terminu składania ofert może wycofać ofertę za pośrednictwem Formularza do wycofania oferty dostępnego na </w:t>
      </w:r>
      <w:proofErr w:type="spellStart"/>
      <w:r w:rsidR="002E4E8C">
        <w:rPr>
          <w:rFonts w:ascii="Calibri" w:hAnsi="Calibri" w:cs="Calibri"/>
          <w:sz w:val="22"/>
          <w:szCs w:val="22"/>
        </w:rPr>
        <w:t>ePUAP</w:t>
      </w:r>
      <w:proofErr w:type="spellEnd"/>
      <w:r w:rsidR="002E4E8C">
        <w:rPr>
          <w:rFonts w:ascii="Calibri" w:hAnsi="Calibri" w:cs="Calibri"/>
          <w:sz w:val="22"/>
          <w:szCs w:val="22"/>
        </w:rPr>
        <w:t xml:space="preserve"> i udostępnionego r</w:t>
      </w:r>
      <w:r w:rsidR="002E4E8C" w:rsidRPr="005D390E">
        <w:rPr>
          <w:rFonts w:ascii="Calibri" w:hAnsi="Calibri" w:cs="Calibri"/>
          <w:sz w:val="22"/>
          <w:szCs w:val="22"/>
        </w:rPr>
        <w:t xml:space="preserve">ównież na </w:t>
      </w:r>
      <w:proofErr w:type="spellStart"/>
      <w:r w:rsidR="002E4E8C" w:rsidRPr="005D390E">
        <w:rPr>
          <w:rFonts w:ascii="Calibri" w:hAnsi="Calibri" w:cs="Calibri"/>
          <w:sz w:val="22"/>
          <w:szCs w:val="22"/>
        </w:rPr>
        <w:t>miniPortalu</w:t>
      </w:r>
      <w:proofErr w:type="spellEnd"/>
      <w:r w:rsidR="002E4E8C" w:rsidRPr="005D390E">
        <w:rPr>
          <w:rFonts w:ascii="Calibri" w:hAnsi="Calibri" w:cs="Calibri"/>
          <w:sz w:val="22"/>
          <w:szCs w:val="22"/>
        </w:rPr>
        <w:t xml:space="preserve">. Sposób wycofania oferty został opisany w Instrukcji użytkownika dostępnej na </w:t>
      </w:r>
      <w:proofErr w:type="spellStart"/>
      <w:r w:rsidR="002E4E8C" w:rsidRPr="005D390E">
        <w:rPr>
          <w:rFonts w:ascii="Calibri" w:hAnsi="Calibri" w:cs="Calibri"/>
          <w:sz w:val="22"/>
          <w:szCs w:val="22"/>
        </w:rPr>
        <w:t>miniPortalu</w:t>
      </w:r>
      <w:proofErr w:type="spellEnd"/>
      <w:r w:rsidR="002E4E8C" w:rsidRPr="005D390E">
        <w:rPr>
          <w:rFonts w:ascii="Calibri" w:hAnsi="Calibri" w:cs="Calibri"/>
          <w:sz w:val="22"/>
          <w:szCs w:val="22"/>
        </w:rPr>
        <w:t>.</w:t>
      </w:r>
    </w:p>
    <w:p w14:paraId="1F4794CE" w14:textId="77777777" w:rsidR="002E4E8C" w:rsidRDefault="00DA0321" w:rsidP="00DA032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 </w:t>
      </w:r>
      <w:r w:rsidR="002E4E8C">
        <w:rPr>
          <w:rFonts w:ascii="Calibri" w:hAnsi="Calibri" w:cs="Calibri"/>
          <w:sz w:val="22"/>
          <w:szCs w:val="22"/>
        </w:rPr>
        <w:t>Wykonawca po upływie terminu do składania ofert nie może wycofać złożonej oferty.</w:t>
      </w:r>
    </w:p>
    <w:p w14:paraId="182452A5" w14:textId="77777777" w:rsidR="002E4E8C" w:rsidRDefault="002E4E8C" w:rsidP="002E4E8C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  <w:sz w:val="22"/>
          <w:szCs w:val="22"/>
        </w:rPr>
      </w:pPr>
    </w:p>
    <w:p w14:paraId="44833312" w14:textId="77777777" w:rsidR="002E4E8C" w:rsidRDefault="002E4E8C" w:rsidP="002E4E8C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XIII. Sposób oraz termin otwarcia ofert</w:t>
      </w:r>
    </w:p>
    <w:p w14:paraId="784B1D0A" w14:textId="2E09D444" w:rsidR="002E4E8C" w:rsidRPr="006D6152" w:rsidRDefault="002E4E8C" w:rsidP="002E4E8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6D6152">
        <w:rPr>
          <w:rFonts w:ascii="Calibri" w:hAnsi="Calibri" w:cs="Calibri"/>
          <w:sz w:val="22"/>
          <w:szCs w:val="22"/>
        </w:rPr>
        <w:t xml:space="preserve">1. Otwarcie ofert odbędzie się w dniu </w:t>
      </w:r>
      <w:r w:rsidR="004D4A16" w:rsidRPr="006D6152">
        <w:rPr>
          <w:rFonts w:ascii="Calibri" w:hAnsi="Calibri" w:cs="Calibri"/>
          <w:b/>
          <w:bCs/>
          <w:sz w:val="22"/>
          <w:szCs w:val="22"/>
        </w:rPr>
        <w:t xml:space="preserve">14 </w:t>
      </w:r>
      <w:r w:rsidR="002F5232" w:rsidRPr="006D6152">
        <w:rPr>
          <w:rFonts w:ascii="Calibri" w:hAnsi="Calibri" w:cs="Calibri"/>
          <w:b/>
          <w:bCs/>
          <w:sz w:val="22"/>
          <w:szCs w:val="22"/>
        </w:rPr>
        <w:t>maja</w:t>
      </w:r>
      <w:r w:rsidR="004D4A16" w:rsidRPr="006D6152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D6152">
        <w:rPr>
          <w:rFonts w:ascii="Calibri" w:hAnsi="Calibri" w:cs="Calibri"/>
          <w:b/>
          <w:bCs/>
          <w:sz w:val="22"/>
          <w:szCs w:val="22"/>
        </w:rPr>
        <w:t>2021r. o godz.</w:t>
      </w:r>
      <w:r w:rsidR="004D4A16" w:rsidRPr="006D615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B06DE">
        <w:rPr>
          <w:rFonts w:ascii="Calibri" w:hAnsi="Calibri" w:cs="Calibri"/>
          <w:b/>
          <w:bCs/>
          <w:sz w:val="22"/>
          <w:szCs w:val="22"/>
        </w:rPr>
        <w:t>10</w:t>
      </w:r>
      <w:r w:rsidR="004D4A16" w:rsidRPr="006D6152">
        <w:rPr>
          <w:rFonts w:ascii="Calibri" w:hAnsi="Calibri" w:cs="Calibri"/>
          <w:b/>
          <w:bCs/>
          <w:sz w:val="22"/>
          <w:szCs w:val="22"/>
        </w:rPr>
        <w:t>.</w:t>
      </w:r>
      <w:r w:rsidR="00D040F1">
        <w:rPr>
          <w:rFonts w:ascii="Calibri" w:hAnsi="Calibri" w:cs="Calibri"/>
          <w:b/>
          <w:bCs/>
          <w:sz w:val="22"/>
          <w:szCs w:val="22"/>
        </w:rPr>
        <w:t>40</w:t>
      </w:r>
      <w:r w:rsidRPr="006D6152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D6152">
        <w:rPr>
          <w:rFonts w:ascii="Calibri" w:hAnsi="Calibri" w:cs="Calibri"/>
          <w:sz w:val="22"/>
          <w:szCs w:val="22"/>
        </w:rPr>
        <w:t>w siedzibie Zamawiającego.</w:t>
      </w:r>
    </w:p>
    <w:p w14:paraId="74A61139" w14:textId="77777777" w:rsidR="002E4E8C" w:rsidRDefault="002E4E8C" w:rsidP="002E4E8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Otwarcie ofert jest niejawne.</w:t>
      </w:r>
    </w:p>
    <w:p w14:paraId="21EFBD02" w14:textId="77777777" w:rsidR="002E4E8C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Otwarcie ofert następuje poprzez użycie aplikacji do deszyfrowania ofert dostępnej na </w:t>
      </w:r>
      <w:proofErr w:type="spellStart"/>
      <w:r>
        <w:rPr>
          <w:rFonts w:ascii="Calibri" w:hAnsi="Calibri" w:cs="Calibri"/>
          <w:sz w:val="22"/>
          <w:szCs w:val="22"/>
        </w:rPr>
        <w:t>miniPortalu</w:t>
      </w:r>
      <w:proofErr w:type="spellEnd"/>
      <w:r>
        <w:rPr>
          <w:rFonts w:ascii="Calibri" w:hAnsi="Calibri" w:cs="Calibri"/>
          <w:sz w:val="22"/>
          <w:szCs w:val="22"/>
        </w:rPr>
        <w:t>. Do odszyfrowania ofert nie jest potrzebna ani aplikacja do odszyfrowania ofert, ani plik z kluczem prywatnym. Cały proces odszyfrowania ma miejsce na stronie miniportal.uzp.gov.pl.</w:t>
      </w:r>
    </w:p>
    <w:p w14:paraId="0532AE9A" w14:textId="77777777" w:rsidR="002E4E8C" w:rsidRPr="005D390E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 Zamawiający najp</w:t>
      </w:r>
      <w:r w:rsidRPr="005D390E">
        <w:rPr>
          <w:rFonts w:ascii="Calibri" w:hAnsi="Calibri" w:cs="Calibri"/>
          <w:sz w:val="22"/>
          <w:szCs w:val="22"/>
        </w:rPr>
        <w:t>óźniej przed otwarciem ofert udostępni na stronie internetowej prowadzonego postępowania informację o kwocie jaką zamierza przeznaczyć na sfinansowania zamówienia (art. 222 ust. 4 Ustawy PZP)</w:t>
      </w:r>
    </w:p>
    <w:p w14:paraId="0460F841" w14:textId="77777777" w:rsidR="002E4E8C" w:rsidRPr="005D390E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5. Zamawiający niezwłocznie po otwarciu ofert udostępni na stronie internetowej prowadzonego postępowania informacje o kt</w:t>
      </w:r>
      <w:r w:rsidRPr="005D390E">
        <w:rPr>
          <w:rFonts w:ascii="Calibri" w:hAnsi="Calibri" w:cs="Calibri"/>
          <w:sz w:val="22"/>
          <w:szCs w:val="22"/>
        </w:rPr>
        <w:t>órych mowa w art. 222 ust. 5 Ustawy PZP.</w:t>
      </w:r>
    </w:p>
    <w:p w14:paraId="172092D5" w14:textId="77777777" w:rsidR="002E4E8C" w:rsidRPr="005D390E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6. W przypadku wystąpienia awarii systemu teleinformatycznego, kt</w:t>
      </w:r>
      <w:r w:rsidRPr="005D390E">
        <w:rPr>
          <w:rFonts w:ascii="Calibri" w:hAnsi="Calibri" w:cs="Calibri"/>
          <w:sz w:val="22"/>
          <w:szCs w:val="22"/>
        </w:rPr>
        <w:t>óra spowoduje brak możliwości otwarcia ofert  w terminie określonym przez Zamawiającego, otwarcie ofert nastąpi niezwłocznie po usunięciu awarii (art. 222 ust. 2 Ustawy PZP)</w:t>
      </w:r>
    </w:p>
    <w:p w14:paraId="57ADB837" w14:textId="77777777" w:rsidR="002E4E8C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7. Zamawiający poinformuje o zmianie terminu otwarcia ofert na stronie internetowej prowadzonego postępowania (art. 222 ust. 3 Ustawy PZP)</w:t>
      </w:r>
    </w:p>
    <w:p w14:paraId="3E80F0B8" w14:textId="77777777" w:rsidR="002E4E8C" w:rsidRDefault="002E4E8C" w:rsidP="002E4E8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39F9B68" w14:textId="77777777" w:rsidR="002E4E8C" w:rsidRDefault="002E4E8C" w:rsidP="002E4E8C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XIV.   Sposób obliczania ceny</w:t>
      </w:r>
    </w:p>
    <w:p w14:paraId="4D19D972" w14:textId="77777777" w:rsidR="002E4E8C" w:rsidRPr="005D390E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Cena podana w formularzu ofertowym za całość przedmiotu zam</w:t>
      </w:r>
      <w:r w:rsidRPr="005D390E">
        <w:rPr>
          <w:rFonts w:ascii="Calibri" w:hAnsi="Calibri" w:cs="Calibri"/>
          <w:sz w:val="22"/>
          <w:szCs w:val="22"/>
        </w:rPr>
        <w:t>ówienia musi uwzględniać wszystkie koszty realizacji przyszłej umowy oraz wszystkie zniżki jakie przysługują Zamawiającemu.</w:t>
      </w:r>
    </w:p>
    <w:p w14:paraId="73B7BD35" w14:textId="77777777" w:rsidR="002E4E8C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Rozliczenia między Zamawiającym a Wykonawcą prowadzone będą w złotych polskich. Zamawiający nie dopuszcza możliwości prowadzenia rozliczeń w walutach obcych.</w:t>
      </w:r>
    </w:p>
    <w:p w14:paraId="6AE28F71" w14:textId="77777777" w:rsidR="002E4E8C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Obowiązująca stawka podatku VAT – ZWOLNIENIE</w:t>
      </w:r>
    </w:p>
    <w:p w14:paraId="10A5BF31" w14:textId="77777777" w:rsidR="002E4E8C" w:rsidRPr="005D390E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Zgodnie z powyższymi uregulowaniami, ostateczna cena zadeklarowana w ofercie musi być wyrażona w złotych z dokładnością do setnych części złotego, tj. do drugiego miejsca po przecinku, a zaokrąglana kwota, wyrażająca tę cenę, jest zgodna z następującą zasadą: końc</w:t>
      </w:r>
      <w:r w:rsidRPr="005D390E">
        <w:rPr>
          <w:rFonts w:ascii="Calibri" w:hAnsi="Calibri" w:cs="Calibri"/>
          <w:sz w:val="22"/>
          <w:szCs w:val="22"/>
        </w:rPr>
        <w:t>ówka poniżej 0,5 grosza zostaje pominięta, a końcówka 0,5 grosza i wyższa jest zaokrąglona do 1 grosza.</w:t>
      </w:r>
    </w:p>
    <w:p w14:paraId="41A465E3" w14:textId="77777777" w:rsidR="002E4E8C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5AE579F3" w14:textId="77777777" w:rsidR="002E4E8C" w:rsidRPr="005D390E" w:rsidRDefault="002E4E8C" w:rsidP="002E4E8C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XV. Opis kryteriów oceny ofert wraz z podaniem wag tych kryteriów  zam</w:t>
      </w:r>
      <w:r w:rsidRPr="005D390E">
        <w:rPr>
          <w:rFonts w:ascii="Calibri" w:hAnsi="Calibri" w:cs="Calibri"/>
          <w:b/>
          <w:bCs/>
          <w:sz w:val="22"/>
          <w:szCs w:val="22"/>
        </w:rPr>
        <w:t>ówienia</w:t>
      </w:r>
    </w:p>
    <w:p w14:paraId="308439DE" w14:textId="77777777" w:rsidR="002E4E8C" w:rsidRDefault="002E4E8C" w:rsidP="002E4E8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5BACC447" w14:textId="77777777" w:rsidR="002E4E8C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Cena</w:t>
      </w:r>
      <w:r>
        <w:rPr>
          <w:rFonts w:ascii="Calibri" w:hAnsi="Calibri" w:cs="Calibri"/>
          <w:sz w:val="22"/>
          <w:szCs w:val="22"/>
        </w:rPr>
        <w:t xml:space="preserve"> – 60% (max 60 pkt)</w:t>
      </w:r>
    </w:p>
    <w:p w14:paraId="0DF2AE57" w14:textId="77777777" w:rsidR="002E4E8C" w:rsidRPr="005D390E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Ilość punkt</w:t>
      </w:r>
      <w:r w:rsidRPr="005D390E">
        <w:rPr>
          <w:rFonts w:ascii="Calibri" w:hAnsi="Calibri" w:cs="Calibri"/>
          <w:sz w:val="22"/>
          <w:szCs w:val="22"/>
        </w:rPr>
        <w:t xml:space="preserve">ów  =  </w:t>
      </w:r>
      <w:r w:rsidRPr="005D390E">
        <w:rPr>
          <w:rFonts w:ascii="Calibri" w:hAnsi="Calibri" w:cs="Calibri"/>
          <w:sz w:val="22"/>
          <w:szCs w:val="22"/>
          <w:u w:val="single"/>
        </w:rPr>
        <w:t>najniższa cena ofertowa x 100 x 60%</w:t>
      </w:r>
    </w:p>
    <w:p w14:paraId="3216EB37" w14:textId="77777777" w:rsidR="002E4E8C" w:rsidRDefault="002E4E8C" w:rsidP="002E4E8C">
      <w:pPr>
        <w:autoSpaceDE w:val="0"/>
        <w:autoSpaceDN w:val="0"/>
        <w:adjustRightInd w:val="0"/>
        <w:ind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cena badanej oferty</w:t>
      </w:r>
    </w:p>
    <w:p w14:paraId="344A6BE2" w14:textId="77777777" w:rsidR="002E4E8C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26197AD8" w14:textId="77777777" w:rsidR="002E4E8C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Zakres ryzyk dodatkowych podlegających ocenie</w:t>
      </w:r>
      <w:r>
        <w:rPr>
          <w:rFonts w:ascii="Calibri" w:hAnsi="Calibri" w:cs="Calibri"/>
          <w:sz w:val="22"/>
          <w:szCs w:val="22"/>
        </w:rPr>
        <w:t xml:space="preserve"> – 40% (max 40 pkt)</w:t>
      </w:r>
    </w:p>
    <w:p w14:paraId="3A8A7DB8" w14:textId="77777777" w:rsidR="002E4E8C" w:rsidRDefault="002E4E8C" w:rsidP="002E4E8C">
      <w:pPr>
        <w:autoSpaceDE w:val="0"/>
        <w:autoSpaceDN w:val="0"/>
        <w:adjustRightInd w:val="0"/>
        <w:ind w:firstLine="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Sposób punktowania poszczególnych rodzajów ryzyk dodatkowych</w:t>
      </w:r>
    </w:p>
    <w:p w14:paraId="6E05E018" w14:textId="77777777" w:rsidR="002E4E8C" w:rsidRDefault="002E4E8C" w:rsidP="002E4E8C">
      <w:pPr>
        <w:autoSpaceDE w:val="0"/>
        <w:autoSpaceDN w:val="0"/>
        <w:adjustRightInd w:val="0"/>
        <w:ind w:firstLine="3"/>
        <w:jc w:val="both"/>
        <w:rPr>
          <w:rFonts w:ascii="Calibri" w:hAnsi="Calibri" w:cs="Calibri"/>
          <w:sz w:val="22"/>
          <w:szCs w:val="22"/>
        </w:rPr>
      </w:pPr>
    </w:p>
    <w:p w14:paraId="7272FA44" w14:textId="77777777" w:rsidR="002E4E8C" w:rsidRPr="005D390E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Ilość punkt</w:t>
      </w:r>
      <w:r w:rsidRPr="005D390E">
        <w:rPr>
          <w:rFonts w:ascii="Calibri" w:hAnsi="Calibri" w:cs="Calibri"/>
          <w:sz w:val="22"/>
          <w:szCs w:val="22"/>
        </w:rPr>
        <w:t xml:space="preserve">ów  =  </w:t>
      </w:r>
      <w:r w:rsidRPr="005D390E">
        <w:rPr>
          <w:rFonts w:ascii="Calibri" w:hAnsi="Calibri" w:cs="Calibri"/>
          <w:sz w:val="22"/>
          <w:szCs w:val="22"/>
          <w:u w:val="single"/>
        </w:rPr>
        <w:t>Suma pk</w:t>
      </w:r>
      <w:r w:rsidR="00260EA2">
        <w:rPr>
          <w:rFonts w:ascii="Calibri" w:hAnsi="Calibri" w:cs="Calibri"/>
          <w:sz w:val="22"/>
          <w:szCs w:val="22"/>
          <w:u w:val="single"/>
        </w:rPr>
        <w:t xml:space="preserve">t. (wynikająca z zał. A2 </w:t>
      </w:r>
      <w:r w:rsidRPr="005D390E">
        <w:rPr>
          <w:rFonts w:ascii="Calibri" w:hAnsi="Calibri" w:cs="Calibri"/>
          <w:sz w:val="22"/>
          <w:szCs w:val="22"/>
          <w:u w:val="single"/>
        </w:rPr>
        <w:t xml:space="preserve"> do  SWZ) badanej oferty x 100 x 40%</w:t>
      </w:r>
    </w:p>
    <w:p w14:paraId="3FF80527" w14:textId="77777777" w:rsidR="002E4E8C" w:rsidRPr="005D390E" w:rsidRDefault="002E4E8C" w:rsidP="002E4E8C">
      <w:pPr>
        <w:autoSpaceDE w:val="0"/>
        <w:autoSpaceDN w:val="0"/>
        <w:adjustRightInd w:val="0"/>
        <w:ind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Największa liczba punkt</w:t>
      </w:r>
      <w:r w:rsidRPr="005D390E">
        <w:rPr>
          <w:rFonts w:ascii="Calibri" w:hAnsi="Calibri" w:cs="Calibri"/>
          <w:sz w:val="22"/>
          <w:szCs w:val="22"/>
        </w:rPr>
        <w:t>ów za ryzyka dodatkowe</w:t>
      </w:r>
    </w:p>
    <w:p w14:paraId="28EA8C26" w14:textId="77777777" w:rsidR="002E4E8C" w:rsidRDefault="002E4E8C" w:rsidP="002E4E8C">
      <w:pPr>
        <w:autoSpaceDE w:val="0"/>
        <w:autoSpaceDN w:val="0"/>
        <w:adjustRightInd w:val="0"/>
        <w:ind w:firstLine="426"/>
        <w:jc w:val="both"/>
        <w:rPr>
          <w:rFonts w:ascii="Calibri" w:hAnsi="Calibri" w:cs="Calibri"/>
          <w:sz w:val="22"/>
          <w:szCs w:val="22"/>
        </w:rPr>
      </w:pPr>
    </w:p>
    <w:p w14:paraId="490F659F" w14:textId="77777777" w:rsidR="002E4E8C" w:rsidRPr="005D390E" w:rsidRDefault="002E4E8C" w:rsidP="00DA0321">
      <w:pPr>
        <w:tabs>
          <w:tab w:val="left" w:pos="1701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dokona wyboru najkorzystniejszej oferty spośr</w:t>
      </w:r>
      <w:r w:rsidRPr="005D390E">
        <w:rPr>
          <w:rFonts w:ascii="Calibri" w:hAnsi="Calibri" w:cs="Calibri"/>
          <w:sz w:val="22"/>
          <w:szCs w:val="22"/>
        </w:rPr>
        <w:t>ód nieodrzuconych ofert.</w:t>
      </w:r>
    </w:p>
    <w:p w14:paraId="6EBA5A1A" w14:textId="77777777" w:rsidR="002E4E8C" w:rsidRPr="005D390E" w:rsidRDefault="002E4E8C" w:rsidP="00DA0321">
      <w:pPr>
        <w:tabs>
          <w:tab w:val="left" w:pos="1701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Oferty będą oceniane w odniesieniu do najkorzystniejszych warunk</w:t>
      </w:r>
      <w:r w:rsidRPr="005D390E">
        <w:rPr>
          <w:rFonts w:ascii="Calibri" w:hAnsi="Calibri" w:cs="Calibri"/>
          <w:sz w:val="22"/>
          <w:szCs w:val="22"/>
        </w:rPr>
        <w:t>ów przedstawionych przez wykonawców w zakresie każdego z kryterium i każdej części zamówienia.</w:t>
      </w:r>
    </w:p>
    <w:p w14:paraId="7E1F9360" w14:textId="77777777" w:rsidR="002E4E8C" w:rsidRPr="005D390E" w:rsidRDefault="002E4E8C" w:rsidP="00DA0321">
      <w:pPr>
        <w:tabs>
          <w:tab w:val="left" w:pos="1701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 najkorzystniejszą w zakresie każdej z części zam</w:t>
      </w:r>
      <w:r w:rsidRPr="005D390E">
        <w:rPr>
          <w:rFonts w:ascii="Calibri" w:hAnsi="Calibri" w:cs="Calibri"/>
          <w:sz w:val="22"/>
          <w:szCs w:val="22"/>
        </w:rPr>
        <w:t>ówienia zostanie uznana oferta Wykonawcy, który spełni wszystkie postawione w niniejszej specyfikacji warunki, uzyska łącznie największą liczbę punktów stanowiących sumę punktów przyznanych w ramach każdego z podanych kryteriów, wyliczoną zgodnie  z poniższym wzorem:</w:t>
      </w:r>
    </w:p>
    <w:p w14:paraId="1C65B480" w14:textId="77777777" w:rsidR="002E4E8C" w:rsidRDefault="002E4E8C" w:rsidP="002E4E8C">
      <w:pPr>
        <w:tabs>
          <w:tab w:val="center" w:pos="5103"/>
          <w:tab w:val="right" w:pos="9639"/>
        </w:tabs>
        <w:autoSpaceDE w:val="0"/>
        <w:autoSpaceDN w:val="0"/>
        <w:adjustRightInd w:val="0"/>
        <w:ind w:left="567" w:hanging="425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 = C + R</w:t>
      </w:r>
    </w:p>
    <w:p w14:paraId="04CA5843" w14:textId="77777777" w:rsidR="002E4E8C" w:rsidRDefault="002E4E8C" w:rsidP="002E4E8C">
      <w:pPr>
        <w:tabs>
          <w:tab w:val="center" w:pos="5103"/>
          <w:tab w:val="right" w:pos="9639"/>
        </w:tabs>
        <w:autoSpaceDE w:val="0"/>
        <w:autoSpaceDN w:val="0"/>
        <w:adjustRightInd w:val="0"/>
        <w:ind w:left="567" w:hanging="42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gdzie:</w:t>
      </w:r>
    </w:p>
    <w:p w14:paraId="61A8B9EF" w14:textId="77777777" w:rsidR="002E4E8C" w:rsidRDefault="002E4E8C" w:rsidP="002E4E8C">
      <w:pPr>
        <w:tabs>
          <w:tab w:val="center" w:pos="5103"/>
          <w:tab w:val="right" w:pos="9639"/>
        </w:tabs>
        <w:autoSpaceDE w:val="0"/>
        <w:autoSpaceDN w:val="0"/>
        <w:adjustRightInd w:val="0"/>
        <w:ind w:left="567" w:hanging="42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20F1FD7D" w14:textId="77777777" w:rsidR="002E4E8C" w:rsidRDefault="002E4E8C" w:rsidP="002E4E8C">
      <w:pPr>
        <w:tabs>
          <w:tab w:val="left" w:pos="1134"/>
          <w:tab w:val="center" w:pos="4536"/>
          <w:tab w:val="right" w:pos="9072"/>
        </w:tabs>
        <w:autoSpaceDE w:val="0"/>
        <w:autoSpaceDN w:val="0"/>
        <w:adjustRightInd w:val="0"/>
        <w:ind w:left="567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 - liczba punktów przyznanych badanej ofercie</w:t>
      </w:r>
    </w:p>
    <w:p w14:paraId="7E965AF4" w14:textId="77777777" w:rsidR="002E4E8C" w:rsidRPr="005D390E" w:rsidRDefault="002E4E8C" w:rsidP="002E4E8C">
      <w:pPr>
        <w:tabs>
          <w:tab w:val="left" w:pos="1134"/>
          <w:tab w:val="center" w:pos="4536"/>
          <w:tab w:val="right" w:pos="9072"/>
        </w:tabs>
        <w:autoSpaceDE w:val="0"/>
        <w:autoSpaceDN w:val="0"/>
        <w:adjustRightInd w:val="0"/>
        <w:ind w:left="567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 – liczba punkt</w:t>
      </w:r>
      <w:r w:rsidRPr="005D390E">
        <w:rPr>
          <w:rFonts w:ascii="Calibri" w:hAnsi="Calibri" w:cs="Calibri"/>
          <w:sz w:val="22"/>
          <w:szCs w:val="22"/>
        </w:rPr>
        <w:t>ów uzyskanych przez badaną ofertę w kryterium „Cena”</w:t>
      </w:r>
    </w:p>
    <w:p w14:paraId="692C4BD5" w14:textId="77777777" w:rsidR="002E4E8C" w:rsidRPr="005D390E" w:rsidRDefault="002E4E8C" w:rsidP="002E4E8C">
      <w:pPr>
        <w:tabs>
          <w:tab w:val="center" w:pos="5103"/>
          <w:tab w:val="right" w:pos="9639"/>
        </w:tabs>
        <w:autoSpaceDE w:val="0"/>
        <w:autoSpaceDN w:val="0"/>
        <w:adjustRightInd w:val="0"/>
        <w:ind w:left="567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 – liczba punkt</w:t>
      </w:r>
      <w:r w:rsidRPr="005D390E">
        <w:rPr>
          <w:rFonts w:ascii="Calibri" w:hAnsi="Calibri" w:cs="Calibri"/>
          <w:sz w:val="22"/>
          <w:szCs w:val="22"/>
        </w:rPr>
        <w:t>ów uzyskanych przez badaną ofertę w kryterium „Zakres ryzyk podlegających ocenie</w:t>
      </w:r>
    </w:p>
    <w:p w14:paraId="63661AB2" w14:textId="77777777" w:rsidR="002E4E8C" w:rsidRDefault="002E4E8C" w:rsidP="002E4E8C">
      <w:pPr>
        <w:tabs>
          <w:tab w:val="center" w:pos="5103"/>
          <w:tab w:val="right" w:pos="9639"/>
        </w:tabs>
        <w:autoSpaceDE w:val="0"/>
        <w:autoSpaceDN w:val="0"/>
        <w:adjustRightInd w:val="0"/>
        <w:ind w:left="567" w:hanging="425"/>
        <w:jc w:val="both"/>
        <w:rPr>
          <w:rFonts w:ascii="Calibri" w:hAnsi="Calibri" w:cs="Calibri"/>
          <w:sz w:val="22"/>
          <w:szCs w:val="22"/>
        </w:rPr>
      </w:pPr>
    </w:p>
    <w:p w14:paraId="5F1B0337" w14:textId="77777777" w:rsidR="002E4E8C" w:rsidRPr="005D390E" w:rsidRDefault="002E4E8C" w:rsidP="00DA0321">
      <w:pPr>
        <w:numPr>
          <w:ilvl w:val="0"/>
          <w:numId w:val="5"/>
        </w:numPr>
        <w:tabs>
          <w:tab w:val="left" w:pos="1701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Każdemu z kryteri</w:t>
      </w:r>
      <w:r w:rsidRPr="005D390E">
        <w:rPr>
          <w:rFonts w:ascii="Calibri" w:hAnsi="Calibri" w:cs="Calibri"/>
          <w:sz w:val="22"/>
          <w:szCs w:val="22"/>
        </w:rPr>
        <w:t>ów zostaje przypisana maksymalna ilość punktów – jak wyżej, a ilość punktów przyznawana będzie poszczególnym ofertom według przedstawionych wyżej zasad.</w:t>
      </w:r>
    </w:p>
    <w:p w14:paraId="2A574C0B" w14:textId="77777777" w:rsidR="002E4E8C" w:rsidRPr="005D390E" w:rsidRDefault="002E4E8C" w:rsidP="00DA0321">
      <w:pPr>
        <w:numPr>
          <w:ilvl w:val="0"/>
          <w:numId w:val="5"/>
        </w:numPr>
        <w:tabs>
          <w:tab w:val="left" w:pos="1701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Zamawiający przyzna realizację zam</w:t>
      </w:r>
      <w:r w:rsidRPr="005D390E">
        <w:rPr>
          <w:rFonts w:ascii="Calibri" w:hAnsi="Calibri" w:cs="Calibri"/>
          <w:sz w:val="22"/>
          <w:szCs w:val="22"/>
        </w:rPr>
        <w:t>ówienia wykonawcy, który spełnia wymagane warunki oraz którego oferta odpowiada zasadom określonym w ustawie Prawo zamówień publicznych, spełnia wymagania określone w niniejszej specyfikacji i uzyska najwyższą ilość punktów.</w:t>
      </w:r>
    </w:p>
    <w:p w14:paraId="720D0D85" w14:textId="77777777" w:rsidR="002E4E8C" w:rsidRPr="005D390E" w:rsidRDefault="002E4E8C" w:rsidP="00DA0321">
      <w:pPr>
        <w:numPr>
          <w:ilvl w:val="0"/>
          <w:numId w:val="5"/>
        </w:numPr>
        <w:tabs>
          <w:tab w:val="left" w:pos="1701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nie przewiduje przeprowadzenia aukcji elektronicznej w celu wyboru najkorzystniejszej spośr</w:t>
      </w:r>
      <w:r w:rsidRPr="005D390E">
        <w:rPr>
          <w:rFonts w:ascii="Calibri" w:hAnsi="Calibri" w:cs="Calibri"/>
          <w:sz w:val="22"/>
          <w:szCs w:val="22"/>
        </w:rPr>
        <w:t>ód ofert uznanych za ważne.</w:t>
      </w:r>
    </w:p>
    <w:p w14:paraId="79CCAB1D" w14:textId="77777777" w:rsidR="002E4E8C" w:rsidRDefault="002E4E8C" w:rsidP="002E4E8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BCD64DB" w14:textId="77777777" w:rsidR="002E4E8C" w:rsidRDefault="002E4E8C" w:rsidP="002E4E8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51A2FFFF" w14:textId="77777777" w:rsidR="002E4E8C" w:rsidRDefault="002E4E8C" w:rsidP="002E4E8C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XVI. Wymagania dotyczące wadium</w:t>
      </w:r>
    </w:p>
    <w:p w14:paraId="7543BCB0" w14:textId="77777777" w:rsidR="002E4E8C" w:rsidRDefault="002E4E8C" w:rsidP="00DA032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nie wymaga wniesienia wadium.</w:t>
      </w:r>
    </w:p>
    <w:p w14:paraId="42AAB116" w14:textId="77777777" w:rsidR="002E4E8C" w:rsidRDefault="002E4E8C" w:rsidP="002E4E8C">
      <w:pPr>
        <w:autoSpaceDE w:val="0"/>
        <w:autoSpaceDN w:val="0"/>
        <w:adjustRightInd w:val="0"/>
        <w:ind w:left="284"/>
        <w:rPr>
          <w:rFonts w:ascii="Calibri" w:hAnsi="Calibri" w:cs="Calibri"/>
          <w:sz w:val="22"/>
          <w:szCs w:val="22"/>
        </w:rPr>
      </w:pPr>
    </w:p>
    <w:p w14:paraId="29586A4B" w14:textId="77777777" w:rsidR="002E4E8C" w:rsidRDefault="002E4E8C" w:rsidP="002E4E8C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XVII. Termin związania ofertą</w:t>
      </w:r>
    </w:p>
    <w:p w14:paraId="3FF275CB" w14:textId="51886875" w:rsidR="002E4E8C" w:rsidRPr="006D6152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6D6152">
        <w:rPr>
          <w:rFonts w:ascii="Calibri" w:hAnsi="Calibri" w:cs="Calibri"/>
          <w:b/>
          <w:bCs/>
          <w:sz w:val="22"/>
          <w:szCs w:val="22"/>
        </w:rPr>
        <w:t xml:space="preserve">1. Zamawiający będzie związany ofertą do dnia </w:t>
      </w:r>
      <w:r w:rsidR="004D4A16" w:rsidRPr="006D6152">
        <w:rPr>
          <w:rFonts w:ascii="Calibri" w:hAnsi="Calibri" w:cs="Calibri"/>
          <w:b/>
          <w:bCs/>
          <w:sz w:val="22"/>
          <w:szCs w:val="22"/>
        </w:rPr>
        <w:t xml:space="preserve">14 </w:t>
      </w:r>
      <w:r w:rsidR="009D2BD1" w:rsidRPr="006D6152">
        <w:rPr>
          <w:rFonts w:ascii="Calibri" w:hAnsi="Calibri" w:cs="Calibri"/>
          <w:b/>
          <w:bCs/>
          <w:sz w:val="22"/>
          <w:szCs w:val="22"/>
        </w:rPr>
        <w:t xml:space="preserve">czerwca </w:t>
      </w:r>
      <w:r w:rsidRPr="006D6152">
        <w:rPr>
          <w:rFonts w:ascii="Calibri" w:hAnsi="Calibri" w:cs="Calibri"/>
          <w:b/>
          <w:bCs/>
          <w:sz w:val="22"/>
          <w:szCs w:val="22"/>
        </w:rPr>
        <w:t>2021r.</w:t>
      </w:r>
    </w:p>
    <w:p w14:paraId="539DCF93" w14:textId="77777777" w:rsidR="002E4E8C" w:rsidRPr="005D390E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Pierwszym dniem terminu związania ofertą jest dzień, w kt</w:t>
      </w:r>
      <w:r w:rsidRPr="005D390E">
        <w:rPr>
          <w:rFonts w:ascii="Calibri" w:hAnsi="Calibri" w:cs="Calibri"/>
          <w:sz w:val="22"/>
          <w:szCs w:val="22"/>
        </w:rPr>
        <w:t>órym upływa termin składania ofert (art. 307 ust. 1 Ustawy PZP).</w:t>
      </w:r>
    </w:p>
    <w:p w14:paraId="68312AA5" w14:textId="77777777" w:rsidR="002E4E8C" w:rsidRPr="005D390E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 W przypadku gdy wybór najkorzystniejszej oferty nie nastąpi przed upływem terminu związania ofertą określonego w dokumentach zam</w:t>
      </w:r>
      <w:r w:rsidRPr="005D390E">
        <w:rPr>
          <w:rFonts w:ascii="Calibri" w:hAnsi="Calibri" w:cs="Calibri"/>
          <w:sz w:val="22"/>
          <w:szCs w:val="22"/>
        </w:rPr>
        <w:t>ówienia, zamawiający przed upływem terminu związania ofertą zwraca się jednokrotnie do wykonawców  o wyrażenie zgody na przedłużenie tego terminu o wskazany przez niego okres, nie dłuższy niż 30 dni (art. 307 ust. 2 Ustawy PZP).</w:t>
      </w:r>
    </w:p>
    <w:p w14:paraId="413DD987" w14:textId="77777777" w:rsidR="002E4E8C" w:rsidRPr="005D390E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 Przedłużenie terminu związania ofertą, o kt</w:t>
      </w:r>
      <w:r w:rsidRPr="005D390E">
        <w:rPr>
          <w:rFonts w:ascii="Calibri" w:hAnsi="Calibri" w:cs="Calibri"/>
          <w:sz w:val="22"/>
          <w:szCs w:val="22"/>
        </w:rPr>
        <w:t>órym mowa w ust.2 wymaga złożenia przez wykonawcę pisemnego oświadczenia o wyrażeniu zgody na przedłużenie terminu związania ofertą (art. 307 ust. 3 Ustawy PZP).</w:t>
      </w:r>
    </w:p>
    <w:p w14:paraId="7CCEE4DC" w14:textId="77777777" w:rsidR="002E4E8C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282EBD71" w14:textId="77777777" w:rsidR="002E4E8C" w:rsidRDefault="002E4E8C" w:rsidP="002E4E8C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XVIII. Wzór umowy</w:t>
      </w:r>
    </w:p>
    <w:p w14:paraId="242652B9" w14:textId="77777777" w:rsidR="002E4E8C" w:rsidRPr="005D390E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Wzór umowy </w:t>
      </w:r>
      <w:r w:rsidRPr="005D390E">
        <w:rPr>
          <w:rFonts w:ascii="Calibri" w:hAnsi="Calibri" w:cs="Calibri"/>
          <w:sz w:val="22"/>
          <w:szCs w:val="22"/>
        </w:rPr>
        <w:t>stanowi</w:t>
      </w:r>
      <w:r w:rsidRPr="005D390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D390E">
        <w:rPr>
          <w:rFonts w:ascii="Calibri" w:hAnsi="Calibri" w:cs="Calibri"/>
          <w:sz w:val="22"/>
          <w:szCs w:val="22"/>
        </w:rPr>
        <w:t xml:space="preserve">załącznik  A6.  </w:t>
      </w:r>
    </w:p>
    <w:p w14:paraId="6D403F4C" w14:textId="77777777" w:rsidR="002E4E8C" w:rsidRDefault="002E4E8C" w:rsidP="002E4E8C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</w:p>
    <w:p w14:paraId="54C93A5F" w14:textId="77777777" w:rsidR="002E4E8C" w:rsidRPr="005D390E" w:rsidRDefault="002E4E8C" w:rsidP="002E4E8C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IXX. Informacje o formalnościach jakie muszą  zostać dopełnione po wyborze oferty w celu zawarcia umowy w sprawie zam</w:t>
      </w:r>
      <w:r w:rsidRPr="005D390E">
        <w:rPr>
          <w:rFonts w:ascii="Calibri" w:hAnsi="Calibri" w:cs="Calibri"/>
          <w:b/>
          <w:bCs/>
          <w:sz w:val="22"/>
          <w:szCs w:val="22"/>
        </w:rPr>
        <w:t>ówienia publicznego</w:t>
      </w:r>
    </w:p>
    <w:p w14:paraId="46D140C7" w14:textId="77777777" w:rsidR="002E4E8C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64AEEC34" w14:textId="77777777" w:rsidR="002E4E8C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Wykonawca, którego oferta zostanie wybrana jako najkorzystniejsza, zostanie poinformowany przez Zamawiającego o terminie podpisania umowy.</w:t>
      </w:r>
    </w:p>
    <w:p w14:paraId="25A885E5" w14:textId="77777777" w:rsidR="002E4E8C" w:rsidRPr="005D390E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Wykonawca, o którym mowa w ust.1 ma obowiązek zawrzeć umowę w sprawie zam</w:t>
      </w:r>
      <w:r w:rsidRPr="005D390E">
        <w:rPr>
          <w:rFonts w:ascii="Calibri" w:hAnsi="Calibri" w:cs="Calibri"/>
          <w:sz w:val="22"/>
          <w:szCs w:val="22"/>
        </w:rPr>
        <w:t>ówienia na warunkach wzoru umowy załączonego w SWZ. Umowa zostanie uzupełniona o zapisy wynikające ze złożonej oferty.</w:t>
      </w:r>
    </w:p>
    <w:p w14:paraId="4D257776" w14:textId="77777777" w:rsidR="002E4E8C" w:rsidRPr="005D390E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 Wykonawcy wspólnie ubiegający się o udzielenie zam</w:t>
      </w:r>
      <w:r w:rsidRPr="005D390E">
        <w:rPr>
          <w:rFonts w:ascii="Calibri" w:hAnsi="Calibri" w:cs="Calibri"/>
          <w:sz w:val="22"/>
          <w:szCs w:val="22"/>
        </w:rPr>
        <w:t>ówienia, których oferta zostanie uznana za najkorzystniejszą, zobowiązani będą po uprawomocnieniu się decyzji przez podpisaniem umowy  przedłożyć umowę stwierdzającą solidarną odpowiedzialność wszystkich Wykonawców za realizację zamówienia oraz zawierającą upoważnienie dla jednego z Wykonawców do składania i  przyjmowania oświadczeń wobec Zamawiającego w imieniu wszystkich Wykonawców.</w:t>
      </w:r>
    </w:p>
    <w:p w14:paraId="3164B878" w14:textId="77777777" w:rsidR="002E4E8C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0059BD4" w14:textId="77777777" w:rsidR="00871B74" w:rsidRDefault="00871B74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7237CB63" w14:textId="77777777" w:rsidR="0084393C" w:rsidRDefault="0084393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618277B8" w14:textId="77777777" w:rsidR="00871B74" w:rsidRDefault="00871B74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6537C50D" w14:textId="77777777" w:rsidR="00871B74" w:rsidRDefault="00871B74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278F838D" w14:textId="77777777" w:rsidR="00871B74" w:rsidRDefault="00871B74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7D5C35D2" w14:textId="77777777" w:rsidR="00D040F1" w:rsidRDefault="00D040F1" w:rsidP="002E4E8C">
      <w:pPr>
        <w:autoSpaceDE w:val="0"/>
        <w:autoSpaceDN w:val="0"/>
        <w:adjustRightInd w:val="0"/>
        <w:ind w:right="-21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1727EE8" w14:textId="77777777" w:rsidR="00D040F1" w:rsidRDefault="00D040F1" w:rsidP="002E4E8C">
      <w:pPr>
        <w:autoSpaceDE w:val="0"/>
        <w:autoSpaceDN w:val="0"/>
        <w:adjustRightInd w:val="0"/>
        <w:ind w:right="-21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5950F46" w14:textId="77777777" w:rsidR="00D040F1" w:rsidRDefault="00D040F1" w:rsidP="002E4E8C">
      <w:pPr>
        <w:autoSpaceDE w:val="0"/>
        <w:autoSpaceDN w:val="0"/>
        <w:adjustRightInd w:val="0"/>
        <w:ind w:right="-21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7B68D6A" w14:textId="407B4F11" w:rsidR="002E4E8C" w:rsidRDefault="002E4E8C" w:rsidP="002E4E8C">
      <w:pPr>
        <w:autoSpaceDE w:val="0"/>
        <w:autoSpaceDN w:val="0"/>
        <w:adjustRightInd w:val="0"/>
        <w:ind w:right="-21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XX. Pouczenie o środkach ochrony prawnej</w:t>
      </w:r>
    </w:p>
    <w:p w14:paraId="415C0981" w14:textId="77777777" w:rsidR="002E4E8C" w:rsidRDefault="002E4E8C" w:rsidP="002E4E8C">
      <w:pPr>
        <w:tabs>
          <w:tab w:val="left" w:pos="284"/>
        </w:tabs>
        <w:autoSpaceDE w:val="0"/>
        <w:autoSpaceDN w:val="0"/>
        <w:adjustRightInd w:val="0"/>
        <w:ind w:right="-215"/>
        <w:jc w:val="both"/>
        <w:rPr>
          <w:rFonts w:ascii="Calibri" w:hAnsi="Calibri" w:cs="Calibri"/>
          <w:sz w:val="22"/>
          <w:szCs w:val="22"/>
        </w:rPr>
      </w:pPr>
    </w:p>
    <w:p w14:paraId="02E56638" w14:textId="77777777" w:rsidR="002E4E8C" w:rsidRPr="005D390E" w:rsidRDefault="002E4E8C" w:rsidP="002E4E8C">
      <w:pPr>
        <w:tabs>
          <w:tab w:val="left" w:pos="284"/>
        </w:tabs>
        <w:autoSpaceDE w:val="0"/>
        <w:autoSpaceDN w:val="0"/>
        <w:adjustRightInd w:val="0"/>
        <w:ind w:right="-21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Środki ochrony prawnej przysługują Wykonawcy oraz innemu podmiotowi, jeżeli ma lub miał interes w uzyskaniu zam</w:t>
      </w:r>
      <w:r w:rsidRPr="005D390E">
        <w:rPr>
          <w:rFonts w:ascii="Calibri" w:hAnsi="Calibri" w:cs="Calibri"/>
          <w:sz w:val="22"/>
          <w:szCs w:val="22"/>
        </w:rPr>
        <w:t>ówienia oraz poniósł lub może ponieść szkodę w wyniku naruszenia przez Zamawiającego przepisów ustawy PZP.</w:t>
      </w:r>
    </w:p>
    <w:p w14:paraId="358F2958" w14:textId="77777777" w:rsidR="002E4E8C" w:rsidRDefault="002E4E8C" w:rsidP="002E4E8C">
      <w:pPr>
        <w:tabs>
          <w:tab w:val="left" w:pos="284"/>
        </w:tabs>
        <w:autoSpaceDE w:val="0"/>
        <w:autoSpaceDN w:val="0"/>
        <w:adjustRightInd w:val="0"/>
        <w:ind w:right="-21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Postępowanie odwoławcze jest prowadzone w języku polskim.</w:t>
      </w:r>
    </w:p>
    <w:p w14:paraId="5031D4E2" w14:textId="77777777" w:rsidR="002E4E8C" w:rsidRDefault="002E4E8C" w:rsidP="002E4E8C">
      <w:pPr>
        <w:tabs>
          <w:tab w:val="left" w:pos="284"/>
        </w:tabs>
        <w:autoSpaceDE w:val="0"/>
        <w:autoSpaceDN w:val="0"/>
        <w:adjustRightInd w:val="0"/>
        <w:ind w:right="-21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 Pisma w postępowaniu odwoławczym wnosi się w formie pisemnej albo w formie elektronicznej albo w postaci elektronicznej, z tym że odwołanie i przystąpienie do postępowania odwoławczego wniesione w postaci elektronicznej wymagają opatrzenia podpisem zaufanym.</w:t>
      </w:r>
    </w:p>
    <w:p w14:paraId="22C0D09F" w14:textId="77777777" w:rsidR="002E4E8C" w:rsidRPr="005D390E" w:rsidRDefault="002E4E8C" w:rsidP="002E4E8C">
      <w:pPr>
        <w:tabs>
          <w:tab w:val="left" w:pos="284"/>
        </w:tabs>
        <w:autoSpaceDE w:val="0"/>
        <w:autoSpaceDN w:val="0"/>
        <w:adjustRightInd w:val="0"/>
        <w:ind w:right="-21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 Pisma w formie pisemnej wnosi się za pośrednictwem operatora pocztowego w rozumieniu ustawy z dnia 23 listopada 2012r. – Prawo pocztowe, osobiście, za pośrednictwem posłańca, a pisma w postaci elektronicznej wnosi się przy użyciu środk</w:t>
      </w:r>
      <w:r w:rsidRPr="005D390E">
        <w:rPr>
          <w:rFonts w:ascii="Calibri" w:hAnsi="Calibri" w:cs="Calibri"/>
          <w:sz w:val="22"/>
          <w:szCs w:val="22"/>
        </w:rPr>
        <w:t>ów komunikacji elektronicznej.</w:t>
      </w:r>
    </w:p>
    <w:p w14:paraId="5A103A87" w14:textId="77777777" w:rsidR="002E4E8C" w:rsidRDefault="002E4E8C" w:rsidP="002E4E8C">
      <w:pPr>
        <w:tabs>
          <w:tab w:val="left" w:pos="284"/>
        </w:tabs>
        <w:autoSpaceDE w:val="0"/>
        <w:autoSpaceDN w:val="0"/>
        <w:adjustRightInd w:val="0"/>
        <w:ind w:right="-21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 Odwołanie przysługuje na:</w:t>
      </w:r>
    </w:p>
    <w:p w14:paraId="3BA233EC" w14:textId="77777777" w:rsidR="002E4E8C" w:rsidRPr="005D390E" w:rsidRDefault="002E4E8C" w:rsidP="002E4E8C">
      <w:pPr>
        <w:tabs>
          <w:tab w:val="left" w:pos="568"/>
        </w:tabs>
        <w:autoSpaceDE w:val="0"/>
        <w:autoSpaceDN w:val="0"/>
        <w:adjustRightInd w:val="0"/>
        <w:ind w:left="284" w:right="-21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5.1  niezgodną z przepisami ustawy czynność Zamawiającego, podjętą w postępowaniu o udzielenie zam</w:t>
      </w:r>
      <w:r w:rsidRPr="005D390E">
        <w:rPr>
          <w:rFonts w:ascii="Calibri" w:hAnsi="Calibri" w:cs="Calibri"/>
          <w:sz w:val="22"/>
          <w:szCs w:val="22"/>
        </w:rPr>
        <w:t>ówienia, w tym na projektowane postanowienia umowy,</w:t>
      </w:r>
    </w:p>
    <w:p w14:paraId="58AEA745" w14:textId="77777777" w:rsidR="002E4E8C" w:rsidRPr="005D390E" w:rsidRDefault="002E4E8C" w:rsidP="002E4E8C">
      <w:pPr>
        <w:tabs>
          <w:tab w:val="left" w:pos="568"/>
        </w:tabs>
        <w:autoSpaceDE w:val="0"/>
        <w:autoSpaceDN w:val="0"/>
        <w:adjustRightInd w:val="0"/>
        <w:ind w:left="284" w:right="-21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5.2    zaniechanie czynności w postępowaniu o udzielenie zam</w:t>
      </w:r>
      <w:r w:rsidRPr="005D390E">
        <w:rPr>
          <w:rFonts w:ascii="Calibri" w:hAnsi="Calibri" w:cs="Calibri"/>
          <w:sz w:val="22"/>
          <w:szCs w:val="22"/>
        </w:rPr>
        <w:t>ówienia, do której Zamawiający był obowiązany na podstawie ustawy PZP.</w:t>
      </w:r>
    </w:p>
    <w:p w14:paraId="3F53E74B" w14:textId="77777777" w:rsidR="002E4E8C" w:rsidRDefault="002E4E8C" w:rsidP="002E4E8C">
      <w:pPr>
        <w:tabs>
          <w:tab w:val="left" w:pos="284"/>
        </w:tabs>
        <w:autoSpaceDE w:val="0"/>
        <w:autoSpaceDN w:val="0"/>
        <w:adjustRightInd w:val="0"/>
        <w:ind w:right="-21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6. Odwołanie wnosi się do Prezesa Krajowej Izby Odwoławczej</w:t>
      </w:r>
    </w:p>
    <w:p w14:paraId="10DD114C" w14:textId="77777777" w:rsidR="002E4E8C" w:rsidRPr="005D390E" w:rsidRDefault="002E4E8C" w:rsidP="002E4E8C">
      <w:pPr>
        <w:tabs>
          <w:tab w:val="left" w:pos="284"/>
        </w:tabs>
        <w:autoSpaceDE w:val="0"/>
        <w:autoSpaceDN w:val="0"/>
        <w:adjustRightInd w:val="0"/>
        <w:ind w:right="-21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7. Szczegółowe informacje dotyczące środk</w:t>
      </w:r>
      <w:r w:rsidRPr="005D390E">
        <w:rPr>
          <w:rFonts w:ascii="Calibri" w:hAnsi="Calibri" w:cs="Calibri"/>
          <w:sz w:val="22"/>
          <w:szCs w:val="22"/>
        </w:rPr>
        <w:t>ów ochrony prawnej określone są w Dziale IX „Środki ochrony prawnej” Ustawy PZP.</w:t>
      </w:r>
    </w:p>
    <w:p w14:paraId="0BED5D6A" w14:textId="77777777" w:rsidR="002E4E8C" w:rsidRDefault="002E4E8C" w:rsidP="002E4E8C">
      <w:pPr>
        <w:tabs>
          <w:tab w:val="left" w:pos="284"/>
        </w:tabs>
        <w:autoSpaceDE w:val="0"/>
        <w:autoSpaceDN w:val="0"/>
        <w:adjustRightInd w:val="0"/>
        <w:ind w:right="-215"/>
        <w:jc w:val="both"/>
        <w:rPr>
          <w:rFonts w:ascii="Calibri" w:hAnsi="Calibri" w:cs="Calibri"/>
          <w:sz w:val="22"/>
          <w:szCs w:val="22"/>
        </w:rPr>
      </w:pPr>
    </w:p>
    <w:p w14:paraId="2C2565F4" w14:textId="77777777" w:rsidR="002E4E8C" w:rsidRPr="005D390E" w:rsidRDefault="002E4E8C" w:rsidP="002E4E8C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XXI. Tryb ogłoszenie wynik</w:t>
      </w:r>
      <w:r w:rsidRPr="005D390E">
        <w:rPr>
          <w:rFonts w:ascii="Calibri" w:hAnsi="Calibri" w:cs="Calibri"/>
          <w:b/>
          <w:bCs/>
          <w:sz w:val="22"/>
          <w:szCs w:val="22"/>
        </w:rPr>
        <w:t>ów postępowania</w:t>
      </w:r>
    </w:p>
    <w:p w14:paraId="31C50F31" w14:textId="77777777" w:rsidR="002E4E8C" w:rsidRPr="005D390E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Niezwłocznie po wyborze najkorzystniejszej oferty Zamawiający poinformuje r</w:t>
      </w:r>
      <w:r w:rsidRPr="005D390E">
        <w:rPr>
          <w:rFonts w:ascii="Calibri" w:hAnsi="Calibri" w:cs="Calibri"/>
          <w:sz w:val="22"/>
          <w:szCs w:val="22"/>
        </w:rPr>
        <w:t>ównocześnie Wykonawców, którzy złożyli oferty o:</w:t>
      </w:r>
    </w:p>
    <w:p w14:paraId="6FE4A490" w14:textId="77777777" w:rsidR="002E4E8C" w:rsidRPr="005D390E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1) wyborze najkorzystniejszej oferty, podając nazwę albo imię i nazwisko, siedzibę albo miejsce zamieszkania, jeżeli jest miejscem wykonywania działalności Wykonawcy, kt</w:t>
      </w:r>
      <w:r w:rsidRPr="005D390E">
        <w:rPr>
          <w:rFonts w:ascii="Calibri" w:hAnsi="Calibri" w:cs="Calibri"/>
          <w:sz w:val="22"/>
          <w:szCs w:val="22"/>
        </w:rPr>
        <w:t>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318A1961" w14:textId="77777777" w:rsidR="002E4E8C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2) wykonawcach, których oferty zostały odrzucone – podając uzasadnienie faktyczne i prawne (art. 253 ust. 1 Ustawy PZP).</w:t>
      </w:r>
    </w:p>
    <w:p w14:paraId="19FC7BD4" w14:textId="77777777" w:rsidR="002E4E8C" w:rsidRPr="005D390E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O unieważnieniu postępowania  o udzielenie zam</w:t>
      </w:r>
      <w:r w:rsidRPr="005D390E">
        <w:rPr>
          <w:rFonts w:ascii="Calibri" w:hAnsi="Calibri" w:cs="Calibri"/>
          <w:sz w:val="22"/>
          <w:szCs w:val="22"/>
        </w:rPr>
        <w:t>ówienia Zamawiający zawiadomi równocześnie Wykonawców, którzy złożyli oferty, podając uzasadnienie faktyczne i prawne (art. 260 ust. 1 Ustawy PZP).</w:t>
      </w:r>
    </w:p>
    <w:p w14:paraId="0627227A" w14:textId="77777777" w:rsidR="002E4E8C" w:rsidRPr="005D390E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 Zamawiający udostępni niezwłocznie informacje, o kt</w:t>
      </w:r>
      <w:r w:rsidRPr="005D390E">
        <w:rPr>
          <w:rFonts w:ascii="Calibri" w:hAnsi="Calibri" w:cs="Calibri"/>
          <w:sz w:val="22"/>
          <w:szCs w:val="22"/>
        </w:rPr>
        <w:t>órych mowa w pkt. 1.1 i 2, na stronie internetowej prowadzonego postępowania (art. 253 ust. 2 i art. 260 ust 2 Ustawy PZP).</w:t>
      </w:r>
    </w:p>
    <w:p w14:paraId="2662471D" w14:textId="77777777" w:rsidR="002E4E8C" w:rsidRPr="005D390E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 Ogłoszenie wyniku postępowania zostanie opublikowane w Biuletynie Zam</w:t>
      </w:r>
      <w:r w:rsidRPr="005D390E">
        <w:rPr>
          <w:rFonts w:ascii="Calibri" w:hAnsi="Calibri" w:cs="Calibri"/>
          <w:sz w:val="22"/>
          <w:szCs w:val="22"/>
        </w:rPr>
        <w:t>ówień Publicznych w terminie 30 dni od dnia zakończenia postępowania (art. 309 Ustawy PZP).</w:t>
      </w:r>
    </w:p>
    <w:p w14:paraId="234EDE22" w14:textId="77777777" w:rsidR="002E4E8C" w:rsidRDefault="002E4E8C" w:rsidP="002E4E8C">
      <w:pPr>
        <w:tabs>
          <w:tab w:val="left" w:pos="644"/>
        </w:tabs>
        <w:autoSpaceDE w:val="0"/>
        <w:autoSpaceDN w:val="0"/>
        <w:adjustRightInd w:val="0"/>
        <w:ind w:left="360" w:right="-215"/>
        <w:jc w:val="both"/>
        <w:rPr>
          <w:rFonts w:ascii="Calibri" w:hAnsi="Calibri" w:cs="Calibri"/>
          <w:sz w:val="22"/>
          <w:szCs w:val="22"/>
        </w:rPr>
      </w:pPr>
    </w:p>
    <w:p w14:paraId="23AC737A" w14:textId="77777777" w:rsidR="002E4E8C" w:rsidRDefault="002E4E8C" w:rsidP="002E4E8C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XXII. Pozostałe informacje</w:t>
      </w:r>
    </w:p>
    <w:p w14:paraId="29D6E0D8" w14:textId="77777777" w:rsidR="002E4E8C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Zamawiający nie przewiduje możliwości zawarcia umowy ramowej.</w:t>
      </w:r>
    </w:p>
    <w:p w14:paraId="337C89EC" w14:textId="77777777" w:rsidR="002E4E8C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Zamawiający nie przewiduje prawa opcji.</w:t>
      </w:r>
    </w:p>
    <w:p w14:paraId="4BC3F934" w14:textId="77777777" w:rsidR="002E4E8C" w:rsidRPr="005D390E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Zamawiający nie dopuszcza składania ofert </w:t>
      </w:r>
      <w:r w:rsidR="0084393C">
        <w:rPr>
          <w:rFonts w:ascii="Calibri" w:hAnsi="Calibri" w:cs="Calibri"/>
          <w:sz w:val="22"/>
          <w:szCs w:val="22"/>
        </w:rPr>
        <w:t xml:space="preserve">częściowych, </w:t>
      </w:r>
      <w:r>
        <w:rPr>
          <w:rFonts w:ascii="Calibri" w:hAnsi="Calibri" w:cs="Calibri"/>
          <w:sz w:val="22"/>
          <w:szCs w:val="22"/>
        </w:rPr>
        <w:t>wariantowych i r</w:t>
      </w:r>
      <w:r w:rsidRPr="005D390E">
        <w:rPr>
          <w:rFonts w:ascii="Calibri" w:hAnsi="Calibri" w:cs="Calibri"/>
          <w:sz w:val="22"/>
          <w:szCs w:val="22"/>
        </w:rPr>
        <w:t>ównoważnych.</w:t>
      </w:r>
    </w:p>
    <w:p w14:paraId="383C0AE5" w14:textId="77777777" w:rsidR="002E4E8C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 Zamawiający nie przewiduje rozliczania w walutach obcych</w:t>
      </w:r>
    </w:p>
    <w:p w14:paraId="727AC636" w14:textId="77777777" w:rsidR="002E4E8C" w:rsidRPr="005D390E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6. Zamawiający nie przewiduje zwrotu koszt</w:t>
      </w:r>
      <w:r w:rsidRPr="005D390E">
        <w:rPr>
          <w:rFonts w:ascii="Calibri" w:hAnsi="Calibri" w:cs="Calibri"/>
          <w:sz w:val="22"/>
          <w:szCs w:val="22"/>
        </w:rPr>
        <w:t>ów w postępowaniu.</w:t>
      </w:r>
    </w:p>
    <w:p w14:paraId="6B12E958" w14:textId="77777777" w:rsidR="002E4E8C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7. </w:t>
      </w:r>
      <w:r>
        <w:rPr>
          <w:rFonts w:ascii="Calibri" w:hAnsi="Calibri" w:cs="Calibri"/>
          <w:color w:val="000000"/>
          <w:sz w:val="22"/>
          <w:szCs w:val="22"/>
        </w:rPr>
        <w:t>W obsłudze ubezpieczeń zawartych w wyniku przeprowadzonego postępowania pośredniczy Pełnomocnik Zamawiającego Broker Ubezpieczeniowy – City Broker sp. z o. o. ul. Zwierzyniecka 28C/1, 60-814 Poznań, wynagradzany prowizyjnie przez Wykonawcę według zwyczajowo przyjętych stawek.</w:t>
      </w:r>
    </w:p>
    <w:p w14:paraId="4F8ECC2E" w14:textId="77777777" w:rsidR="002E4E8C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343BDA40" w14:textId="77777777" w:rsidR="002E4E8C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8. Informacja o przetwarzaniu danych osobowych:</w:t>
      </w:r>
    </w:p>
    <w:p w14:paraId="7730A569" w14:textId="77777777" w:rsidR="002E4E8C" w:rsidRDefault="002E4E8C" w:rsidP="002E4E8C">
      <w:pPr>
        <w:autoSpaceDE w:val="0"/>
        <w:autoSpaceDN w:val="0"/>
        <w:adjustRightInd w:val="0"/>
        <w:ind w:left="680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>Zamawiający, zgodnie z art. 13 ust. 1 i 2 rozporządzenia Parlamentu Europejskiego i Rady (UE) 2016/679 z dnia 27 kwietnia 2016 r. w sprawie ochrony os</w:t>
      </w:r>
      <w:r w:rsidRPr="005D390E">
        <w:rPr>
          <w:rFonts w:ascii="Calibri" w:hAnsi="Calibri" w:cs="Calibri"/>
          <w:sz w:val="22"/>
          <w:szCs w:val="22"/>
        </w:rPr>
        <w:t xml:space="preserve">ób fizycznych w związku z przetwarzaniem danych osobowych i w sprawie swobodnego przepływu takich danych oraz uchylenia dyrektywy 95/46/WE (ogólne rozporządzenie o ochronie danych) (Dz. Urz. </w:t>
      </w:r>
      <w:r>
        <w:rPr>
          <w:rFonts w:ascii="Calibri" w:hAnsi="Calibri" w:cs="Calibri"/>
          <w:sz w:val="22"/>
          <w:szCs w:val="22"/>
          <w:lang w:val="en-US"/>
        </w:rPr>
        <w:t>UE L 119 z 04.05.2016, str. 1), dalej „RODO”, informuje, że:</w:t>
      </w:r>
    </w:p>
    <w:p w14:paraId="20469705" w14:textId="77777777" w:rsidR="002E4E8C" w:rsidRDefault="002E4E8C" w:rsidP="002E4E8C">
      <w:pPr>
        <w:autoSpaceDE w:val="0"/>
        <w:autoSpaceDN w:val="0"/>
        <w:adjustRightInd w:val="0"/>
        <w:ind w:left="680"/>
        <w:jc w:val="both"/>
        <w:rPr>
          <w:rFonts w:ascii="Calibri" w:hAnsi="Calibri" w:cs="Calibri"/>
          <w:sz w:val="22"/>
          <w:szCs w:val="22"/>
        </w:rPr>
      </w:pPr>
    </w:p>
    <w:p w14:paraId="4F1C679E" w14:textId="77777777" w:rsidR="002E4E8C" w:rsidRPr="00DA4197" w:rsidRDefault="002E4E8C" w:rsidP="00DA0321">
      <w:pPr>
        <w:numPr>
          <w:ilvl w:val="0"/>
          <w:numId w:val="5"/>
        </w:numPr>
        <w:autoSpaceDE w:val="0"/>
        <w:autoSpaceDN w:val="0"/>
        <w:adjustRightInd w:val="0"/>
        <w:spacing w:after="1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celu prowadzenia postępowania o udzielenie zam</w:t>
      </w:r>
      <w:r w:rsidRPr="005D390E">
        <w:rPr>
          <w:rFonts w:ascii="Calibri" w:hAnsi="Calibri" w:cs="Calibri"/>
          <w:sz w:val="22"/>
          <w:szCs w:val="22"/>
        </w:rPr>
        <w:t>ówienia publicznego  ”</w:t>
      </w:r>
      <w:r w:rsidRPr="005D390E">
        <w:rPr>
          <w:rFonts w:ascii="Calibri" w:hAnsi="Calibri" w:cs="Calibri"/>
          <w:b/>
          <w:bCs/>
          <w:sz w:val="22"/>
          <w:szCs w:val="22"/>
        </w:rPr>
        <w:t xml:space="preserve">Ubezpieczenie majątku i interesu majątkowego oraz ubezpieczenie pojazdów Gminy </w:t>
      </w:r>
      <w:r w:rsidR="002F5232">
        <w:rPr>
          <w:rFonts w:ascii="Calibri" w:hAnsi="Calibri" w:cs="Calibri"/>
          <w:b/>
          <w:bCs/>
          <w:sz w:val="22"/>
          <w:szCs w:val="22"/>
        </w:rPr>
        <w:t>Poniec</w:t>
      </w:r>
      <w:r w:rsidRPr="005D390E">
        <w:rPr>
          <w:rFonts w:ascii="Calibri" w:hAnsi="Calibri" w:cs="Calibri"/>
          <w:b/>
          <w:bCs/>
          <w:sz w:val="22"/>
          <w:szCs w:val="22"/>
        </w:rPr>
        <w:t xml:space="preserve"> oraz jednostek organizacyjnych</w:t>
      </w:r>
      <w:r w:rsidRPr="005D390E">
        <w:rPr>
          <w:rFonts w:ascii="Calibri" w:hAnsi="Calibri" w:cs="Calibri"/>
          <w:sz w:val="22"/>
          <w:szCs w:val="22"/>
        </w:rPr>
        <w:t xml:space="preserve"> prowadzonego w trybie podstawowym bez negocjacji przetwarzane będą dane osobowe na podstawie art. 6 ust. 1 lit. </w:t>
      </w:r>
      <w:r w:rsidRPr="00DA4197">
        <w:rPr>
          <w:rFonts w:ascii="Calibri" w:hAnsi="Calibri" w:cs="Calibri"/>
          <w:sz w:val="22"/>
          <w:szCs w:val="22"/>
        </w:rPr>
        <w:t>C RODO,</w:t>
      </w:r>
    </w:p>
    <w:p w14:paraId="0FBFF936" w14:textId="5277D0F0" w:rsidR="002E4E8C" w:rsidRPr="00DA4197" w:rsidRDefault="002E4E8C" w:rsidP="00DA0321">
      <w:pPr>
        <w:numPr>
          <w:ilvl w:val="0"/>
          <w:numId w:val="5"/>
        </w:numPr>
        <w:autoSpaceDE w:val="0"/>
        <w:autoSpaceDN w:val="0"/>
        <w:adjustRightInd w:val="0"/>
        <w:spacing w:after="1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administratorem Pani/Pana danych osobowych jest Gmina </w:t>
      </w:r>
      <w:r w:rsidR="002F5232">
        <w:rPr>
          <w:rFonts w:ascii="Calibri" w:hAnsi="Calibri" w:cs="Calibri"/>
          <w:sz w:val="22"/>
          <w:szCs w:val="22"/>
        </w:rPr>
        <w:t xml:space="preserve">Poniec </w:t>
      </w:r>
      <w:r>
        <w:rPr>
          <w:rFonts w:ascii="Calibri" w:hAnsi="Calibri" w:cs="Calibri"/>
          <w:sz w:val="22"/>
          <w:szCs w:val="22"/>
        </w:rPr>
        <w:t xml:space="preserve"> reprezentowana przez </w:t>
      </w:r>
      <w:r w:rsidR="00DA4197">
        <w:rPr>
          <w:rFonts w:ascii="Calibri" w:hAnsi="Calibri" w:cs="Calibri"/>
          <w:sz w:val="22"/>
          <w:szCs w:val="22"/>
        </w:rPr>
        <w:t>Burmistrza</w:t>
      </w:r>
      <w:r>
        <w:rPr>
          <w:rFonts w:ascii="Calibri" w:hAnsi="Calibri" w:cs="Calibri"/>
          <w:sz w:val="22"/>
          <w:szCs w:val="22"/>
        </w:rPr>
        <w:t xml:space="preserve"> Gminy</w:t>
      </w:r>
      <w:r w:rsidR="00D040F1">
        <w:rPr>
          <w:rFonts w:ascii="Calibri" w:hAnsi="Calibri" w:cs="Calibri"/>
          <w:sz w:val="22"/>
          <w:szCs w:val="22"/>
        </w:rPr>
        <w:t xml:space="preserve"> </w:t>
      </w:r>
      <w:r w:rsidR="002F5232">
        <w:rPr>
          <w:rFonts w:ascii="Calibri" w:hAnsi="Calibri" w:cs="Calibri"/>
          <w:sz w:val="22"/>
          <w:szCs w:val="22"/>
        </w:rPr>
        <w:t>ul. Rynek 24, Poniec</w:t>
      </w:r>
      <w:r w:rsidR="00DA4197">
        <w:rPr>
          <w:rFonts w:ascii="Calibri" w:hAnsi="Calibri" w:cs="Calibri"/>
          <w:sz w:val="22"/>
          <w:szCs w:val="22"/>
        </w:rPr>
        <w:t xml:space="preserve"> </w:t>
      </w:r>
    </w:p>
    <w:p w14:paraId="52C833CE" w14:textId="77777777" w:rsidR="002E4E8C" w:rsidRPr="00DA4197" w:rsidRDefault="002E4E8C" w:rsidP="00DA0321">
      <w:pPr>
        <w:numPr>
          <w:ilvl w:val="0"/>
          <w:numId w:val="5"/>
        </w:numPr>
        <w:autoSpaceDE w:val="0"/>
        <w:autoSpaceDN w:val="0"/>
        <w:adjustRightInd w:val="0"/>
        <w:spacing w:after="1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kontakt do inspektora ochrony danych osobowych w Gminie </w:t>
      </w:r>
      <w:r w:rsidR="002F5232">
        <w:rPr>
          <w:rFonts w:ascii="Calibri" w:hAnsi="Calibri" w:cs="Calibri"/>
          <w:sz w:val="22"/>
          <w:szCs w:val="22"/>
        </w:rPr>
        <w:t>Poniec</w:t>
      </w:r>
      <w:r w:rsidR="0030583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: </w:t>
      </w:r>
      <w:r w:rsidR="0030583F">
        <w:rPr>
          <w:rFonts w:ascii="Verdana" w:hAnsi="Verdana"/>
          <w:color w:val="444444"/>
          <w:sz w:val="18"/>
          <w:szCs w:val="18"/>
          <w:shd w:val="clear" w:color="auto" w:fill="FFFFFF"/>
        </w:rPr>
        <w:t>daneosobowe24h@wp.pl</w:t>
      </w:r>
      <w:r w:rsidR="00DA4197">
        <w:rPr>
          <w:rFonts w:ascii="Verdana" w:hAnsi="Verdana"/>
          <w:color w:val="444444"/>
          <w:sz w:val="18"/>
          <w:szCs w:val="18"/>
          <w:shd w:val="clear" w:color="auto" w:fill="FFFFFF"/>
        </w:rPr>
        <w:t>, tel. +48</w:t>
      </w:r>
      <w:r w:rsidR="0030583F">
        <w:rPr>
          <w:rFonts w:ascii="Verdana" w:hAnsi="Verdana"/>
          <w:color w:val="444444"/>
          <w:sz w:val="18"/>
          <w:szCs w:val="18"/>
          <w:shd w:val="clear" w:color="auto" w:fill="FFFFFF"/>
        </w:rPr>
        <w:t> 607 753 475</w:t>
      </w:r>
    </w:p>
    <w:p w14:paraId="65783F99" w14:textId="77777777" w:rsidR="002E4E8C" w:rsidRPr="005D390E" w:rsidRDefault="002E4E8C" w:rsidP="00DA032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odbiorcami Pani/Pana danych osobowych będą osoby lub podmioty, kt</w:t>
      </w:r>
      <w:r w:rsidRPr="005D390E">
        <w:rPr>
          <w:rFonts w:ascii="Calibri" w:hAnsi="Calibri" w:cs="Calibri"/>
          <w:sz w:val="22"/>
          <w:szCs w:val="22"/>
        </w:rPr>
        <w:t xml:space="preserve">órym udostępniona zostanie dokumentacja postępowania w oparciu o art. 8 oraz art. 96 ust. 3 ustawy </w:t>
      </w:r>
      <w:proofErr w:type="spellStart"/>
      <w:r w:rsidRPr="005D390E">
        <w:rPr>
          <w:rFonts w:ascii="Calibri" w:hAnsi="Calibri" w:cs="Calibri"/>
          <w:sz w:val="22"/>
          <w:szCs w:val="22"/>
        </w:rPr>
        <w:t>Pzp</w:t>
      </w:r>
      <w:proofErr w:type="spellEnd"/>
      <w:r w:rsidRPr="005D390E">
        <w:rPr>
          <w:rFonts w:ascii="Calibri" w:hAnsi="Calibri" w:cs="Calibri"/>
          <w:sz w:val="22"/>
          <w:szCs w:val="22"/>
        </w:rPr>
        <w:t>,</w:t>
      </w:r>
    </w:p>
    <w:p w14:paraId="512CC1A6" w14:textId="77777777" w:rsidR="002E4E8C" w:rsidRPr="005D390E" w:rsidRDefault="002E4E8C" w:rsidP="00DA032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Pani/Pana dane osobowe będą przechowywane, zgodnie z art. 97 ust. 1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>, przez okres 4 lat od dnia zakończenia postępowania o udzielenie zam</w:t>
      </w:r>
      <w:r w:rsidRPr="005D390E">
        <w:rPr>
          <w:rFonts w:ascii="Calibri" w:hAnsi="Calibri" w:cs="Calibri"/>
          <w:sz w:val="22"/>
          <w:szCs w:val="22"/>
        </w:rPr>
        <w:t>ówienia, a jeżeli czas trwania umowy przekracza 4 lata, okres przechowywania obejmuje cały czas trwania umowy,</w:t>
      </w:r>
    </w:p>
    <w:p w14:paraId="3D0DDAD1" w14:textId="77777777" w:rsidR="002E4E8C" w:rsidRPr="005D390E" w:rsidRDefault="002E4E8C" w:rsidP="00DA032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>, związanym z udziałem w postępowaniu o udzielenie zam</w:t>
      </w:r>
      <w:r w:rsidRPr="005D390E">
        <w:rPr>
          <w:rFonts w:ascii="Calibri" w:hAnsi="Calibri" w:cs="Calibri"/>
          <w:sz w:val="22"/>
          <w:szCs w:val="22"/>
        </w:rPr>
        <w:t xml:space="preserve">ówienia publicznego, konsekwencje niepodania określonych danych wynikają z ustawy </w:t>
      </w:r>
      <w:proofErr w:type="spellStart"/>
      <w:r w:rsidRPr="005D390E">
        <w:rPr>
          <w:rFonts w:ascii="Calibri" w:hAnsi="Calibri" w:cs="Calibri"/>
          <w:sz w:val="22"/>
          <w:szCs w:val="22"/>
        </w:rPr>
        <w:t>Pzp</w:t>
      </w:r>
      <w:proofErr w:type="spellEnd"/>
      <w:r w:rsidRPr="005D390E">
        <w:rPr>
          <w:rFonts w:ascii="Calibri" w:hAnsi="Calibri" w:cs="Calibri"/>
          <w:sz w:val="22"/>
          <w:szCs w:val="22"/>
        </w:rPr>
        <w:t>,</w:t>
      </w:r>
    </w:p>
    <w:p w14:paraId="579051C6" w14:textId="77777777" w:rsidR="002E4E8C" w:rsidRPr="005D390E" w:rsidRDefault="002E4E8C" w:rsidP="00DA032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odniesieniu do Pani/Pana danych osobowych decyzje nie będą podejmowane </w:t>
      </w:r>
      <w:r>
        <w:rPr>
          <w:rFonts w:ascii="Calibri" w:hAnsi="Calibri" w:cs="Calibri"/>
          <w:sz w:val="22"/>
          <w:szCs w:val="22"/>
        </w:rPr>
        <w:br/>
        <w:t>w spos</w:t>
      </w:r>
      <w:r w:rsidRPr="005D390E">
        <w:rPr>
          <w:rFonts w:ascii="Calibri" w:hAnsi="Calibri" w:cs="Calibri"/>
          <w:sz w:val="22"/>
          <w:szCs w:val="22"/>
        </w:rPr>
        <w:t>ób zautomatyzowany, stosowanie do art. 22 RODO,</w:t>
      </w:r>
    </w:p>
    <w:p w14:paraId="569E0E91" w14:textId="77777777" w:rsidR="002E4E8C" w:rsidRDefault="002E4E8C" w:rsidP="00DA032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posiada Pani/Pan:</w:t>
      </w:r>
    </w:p>
    <w:p w14:paraId="08A1B143" w14:textId="77777777" w:rsidR="002E4E8C" w:rsidRPr="00D040F1" w:rsidRDefault="002E4E8C" w:rsidP="00D040F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Calibri" w:hAnsi="Calibri" w:cs="Calibri"/>
          <w:sz w:val="22"/>
          <w:szCs w:val="22"/>
        </w:rPr>
      </w:pPr>
      <w:r w:rsidRPr="00D040F1">
        <w:rPr>
          <w:rFonts w:ascii="Calibri" w:hAnsi="Calibri" w:cs="Calibri"/>
          <w:sz w:val="22"/>
          <w:szCs w:val="22"/>
        </w:rPr>
        <w:t>na podstawie art. 15 RODO prawo dostępu do danych osobowych Pani/Pana dotyczących,</w:t>
      </w:r>
    </w:p>
    <w:p w14:paraId="3E1A0FFC" w14:textId="77777777" w:rsidR="002E4E8C" w:rsidRPr="00D040F1" w:rsidRDefault="002E4E8C" w:rsidP="00D040F1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040F1">
        <w:rPr>
          <w:rFonts w:ascii="Calibri" w:hAnsi="Calibri" w:cs="Calibri"/>
          <w:sz w:val="22"/>
          <w:szCs w:val="22"/>
        </w:rPr>
        <w:t xml:space="preserve">na podstawie art. 16 RODO prawo do sprostowania Pani/Pana danych osobowych, z tym że skorzystanie z prawa do sprostowania nie może skutkować zmianą wyniku postępowania o udzielenie zamówienia publicznego ani zmianą postanowień umowy w zakresie niezgodnym z ustawą </w:t>
      </w:r>
      <w:proofErr w:type="spellStart"/>
      <w:r w:rsidRPr="00D040F1">
        <w:rPr>
          <w:rFonts w:ascii="Calibri" w:hAnsi="Calibri" w:cs="Calibri"/>
          <w:sz w:val="22"/>
          <w:szCs w:val="22"/>
        </w:rPr>
        <w:t>Pzp</w:t>
      </w:r>
      <w:proofErr w:type="spellEnd"/>
      <w:r w:rsidRPr="00D040F1">
        <w:rPr>
          <w:rFonts w:ascii="Calibri" w:hAnsi="Calibri" w:cs="Calibri"/>
          <w:sz w:val="22"/>
          <w:szCs w:val="22"/>
        </w:rPr>
        <w:t xml:space="preserve"> oraz nie może naruszać integralności protokołu oraz jego załączników,</w:t>
      </w:r>
    </w:p>
    <w:p w14:paraId="08E41CAE" w14:textId="77777777" w:rsidR="002E4E8C" w:rsidRPr="00D040F1" w:rsidRDefault="002E4E8C" w:rsidP="00D040F1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040F1">
        <w:rPr>
          <w:rFonts w:ascii="Calibri" w:hAnsi="Calibri" w:cs="Calibri"/>
          <w:sz w:val="22"/>
          <w:szCs w:val="22"/>
        </w:rPr>
        <w:t xml:space="preserve">na podstawie art. 18 RODO prawo żądania od administratora ograniczenia przetwarzania danych osobowych, z tym że prawo do ograniczenia przetwarzania danych osobowych, nie ma zastosowania w odniesieniu do przechowywania, </w:t>
      </w:r>
      <w:r w:rsidRPr="00D040F1">
        <w:rPr>
          <w:rFonts w:ascii="Calibri" w:hAnsi="Calibri" w:cs="Calibri"/>
          <w:sz w:val="22"/>
          <w:szCs w:val="22"/>
        </w:rPr>
        <w:br/>
        <w:t>w celu zapewnienia korzystania ze środków ochrony prawnej lub w celu ochrony praw innej osoby fizycznej lub prawnej, lub z uwagi na ważne względy interesu publicznego Unii Europejskiej lub państwa członkowskiego,</w:t>
      </w:r>
    </w:p>
    <w:p w14:paraId="322CE26E" w14:textId="77777777" w:rsidR="002E4E8C" w:rsidRPr="00D040F1" w:rsidRDefault="002E4E8C" w:rsidP="00D040F1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040F1">
        <w:rPr>
          <w:rFonts w:ascii="Calibri" w:hAnsi="Calibri" w:cs="Calibri"/>
          <w:sz w:val="22"/>
          <w:szCs w:val="22"/>
        </w:rPr>
        <w:t>prawo do wniesienia skargi do Prezesa Urzędu Ochrony Danych Osobowych, gdy uzna Pani/Pan, że przetwarzanie danych osobowych Pani/Pana dotyczących narusza przepisy RODO,</w:t>
      </w:r>
    </w:p>
    <w:p w14:paraId="7EF757AB" w14:textId="77777777" w:rsidR="002E4E8C" w:rsidRDefault="002E4E8C" w:rsidP="00DA032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 przysługuje Pani/Panu:</w:t>
      </w:r>
    </w:p>
    <w:p w14:paraId="71EB46C9" w14:textId="77777777" w:rsidR="002E4E8C" w:rsidRPr="00D040F1" w:rsidRDefault="002E4E8C" w:rsidP="00D040F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60"/>
        <w:jc w:val="both"/>
        <w:rPr>
          <w:rFonts w:ascii="Calibri" w:hAnsi="Calibri" w:cs="Calibri"/>
          <w:sz w:val="22"/>
          <w:szCs w:val="22"/>
        </w:rPr>
      </w:pPr>
      <w:r w:rsidRPr="00D040F1">
        <w:rPr>
          <w:rFonts w:ascii="Calibri" w:hAnsi="Calibri" w:cs="Calibri"/>
          <w:sz w:val="22"/>
          <w:szCs w:val="22"/>
        </w:rPr>
        <w:lastRenderedPageBreak/>
        <w:t>w związku z art. 17 ust. 3 lit. b, d lub e RODO prawo do usunięcia danych osobowych,</w:t>
      </w:r>
    </w:p>
    <w:p w14:paraId="6A077D09" w14:textId="77777777" w:rsidR="002E4E8C" w:rsidRPr="00D040F1" w:rsidRDefault="002E4E8C" w:rsidP="00D040F1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040F1">
        <w:rPr>
          <w:rFonts w:ascii="Calibri" w:hAnsi="Calibri" w:cs="Calibri"/>
          <w:sz w:val="22"/>
          <w:szCs w:val="22"/>
        </w:rPr>
        <w:t>prawo do przenoszenia danych osobowych, o którym mowa w art. 20 RODO,</w:t>
      </w:r>
    </w:p>
    <w:p w14:paraId="3C54B164" w14:textId="77777777" w:rsidR="002E4E8C" w:rsidRPr="00D040F1" w:rsidRDefault="002E4E8C" w:rsidP="00D040F1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040F1">
        <w:rPr>
          <w:rFonts w:ascii="Calibri" w:hAnsi="Calibri" w:cs="Calibri"/>
          <w:sz w:val="22"/>
          <w:szCs w:val="22"/>
        </w:rPr>
        <w:t>na podstawie art. 21 RODO prawo sprzeciwu, wobec przetwarzania danych osobowych, gdyż podstawą prawną przetwarzania Pani/Pana danych osobowych jest art. 6 ust. 1 lit. c RODO,</w:t>
      </w:r>
    </w:p>
    <w:p w14:paraId="18260B1E" w14:textId="77777777" w:rsidR="002E4E8C" w:rsidRDefault="002E4E8C" w:rsidP="00DA032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dołoży wszelkich starań, aby zapewnić odpowiednie środki ochrony danych osobowych przed ich przypadkowym lub umyślnym zniszczeniem, przypadkową utratą, zmianą, nieuprawnionym ujawnieniem, wykorzystaniem czy dostępem, zgodnie z obowiązującymi przepisami prawa.</w:t>
      </w:r>
    </w:p>
    <w:p w14:paraId="068543CF" w14:textId="77777777" w:rsidR="002E4E8C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</w:p>
    <w:p w14:paraId="418721BC" w14:textId="77777777" w:rsidR="002E4E8C" w:rsidRPr="005D390E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sprawach nieuregulowanych w niniejszej specyfikacji zastosowanie mają  przepisy Ustawy z dnia 11 września 2019r. r. Prawo zam</w:t>
      </w:r>
      <w:r w:rsidRPr="005D390E">
        <w:rPr>
          <w:rFonts w:ascii="Calibri" w:hAnsi="Calibri" w:cs="Calibri"/>
          <w:sz w:val="22"/>
          <w:szCs w:val="22"/>
        </w:rPr>
        <w:t>ówień publicznych ( Dz. U.  2019  poz. 2019 ze zm.),</w:t>
      </w:r>
    </w:p>
    <w:p w14:paraId="7825F259" w14:textId="77777777" w:rsidR="0084393C" w:rsidRDefault="0084393C" w:rsidP="002E4E8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u w:val="single"/>
        </w:rPr>
      </w:pPr>
    </w:p>
    <w:p w14:paraId="62CF445B" w14:textId="77777777" w:rsidR="0084393C" w:rsidRDefault="0084393C" w:rsidP="002E4E8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u w:val="single"/>
        </w:rPr>
      </w:pPr>
    </w:p>
    <w:p w14:paraId="447E32FF" w14:textId="77777777" w:rsidR="002E4E8C" w:rsidRDefault="002E4E8C" w:rsidP="002E4E8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Integralną część SWZ stanowią następujące załączniki:</w:t>
      </w:r>
    </w:p>
    <w:p w14:paraId="3877359B" w14:textId="77777777" w:rsidR="002E4E8C" w:rsidRDefault="002E4E8C" w:rsidP="002E4E8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50505466" w14:textId="77777777" w:rsidR="002E4E8C" w:rsidRDefault="002E4E8C" w:rsidP="002E4E8C">
      <w:pPr>
        <w:autoSpaceDE w:val="0"/>
        <w:autoSpaceDN w:val="0"/>
        <w:adjustRightInd w:val="0"/>
        <w:ind w:left="1418" w:hanging="141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1 - Oświadczenie własne Wykonawcy stanowiące wstępne potwierdzenie wykonawcy o</w:t>
      </w:r>
    </w:p>
    <w:p w14:paraId="34C2A5C5" w14:textId="77777777" w:rsidR="002E4E8C" w:rsidRPr="005D390E" w:rsidRDefault="002E4E8C" w:rsidP="002E4E8C">
      <w:pPr>
        <w:autoSpaceDE w:val="0"/>
        <w:autoSpaceDN w:val="0"/>
        <w:adjustRightInd w:val="0"/>
        <w:ind w:left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spełnieniu warunk</w:t>
      </w:r>
      <w:r w:rsidRPr="005D390E">
        <w:rPr>
          <w:rFonts w:ascii="Calibri" w:hAnsi="Calibri" w:cs="Calibri"/>
          <w:sz w:val="22"/>
          <w:szCs w:val="22"/>
        </w:rPr>
        <w:t>ów udziału w postępowaniu oraz nie podleganiu wykluczeniu.</w:t>
      </w:r>
    </w:p>
    <w:p w14:paraId="2A5E52CE" w14:textId="77777777" w:rsidR="002E4E8C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2 -  Formularz ofertowy</w:t>
      </w:r>
    </w:p>
    <w:p w14:paraId="7F9B7350" w14:textId="77777777" w:rsidR="002E4E8C" w:rsidRPr="005D390E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3 -  Opis przedmiotu zam</w:t>
      </w:r>
      <w:r w:rsidRPr="005D390E">
        <w:rPr>
          <w:rFonts w:ascii="Calibri" w:hAnsi="Calibri" w:cs="Calibri"/>
          <w:sz w:val="22"/>
          <w:szCs w:val="22"/>
        </w:rPr>
        <w:t>ówienia, (dane zamawiającego, wykaz jednostek, wyszczególnienie zakresu rzeczowego przedmiotu zamówienia), szkodowość</w:t>
      </w:r>
    </w:p>
    <w:p w14:paraId="09A3B309" w14:textId="77777777" w:rsidR="002E4E8C" w:rsidRPr="0030583F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30583F">
        <w:rPr>
          <w:rFonts w:ascii="Calibri" w:hAnsi="Calibri" w:cs="Calibri"/>
          <w:sz w:val="22"/>
          <w:szCs w:val="22"/>
        </w:rPr>
        <w:t>Załącznik nr 4 – zaświadczenie o przebiegu ubezpieczeń majątkowych i OC</w:t>
      </w:r>
    </w:p>
    <w:p w14:paraId="68181431" w14:textId="77777777" w:rsidR="002E4E8C" w:rsidRPr="0030583F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30583F">
        <w:rPr>
          <w:rFonts w:ascii="Calibri" w:hAnsi="Calibri" w:cs="Calibri"/>
          <w:sz w:val="22"/>
          <w:szCs w:val="22"/>
        </w:rPr>
        <w:t>Załącznik nr 5 – zaświadczenie o przebiegu ubezpieczeń komunikacyjnych</w:t>
      </w:r>
    </w:p>
    <w:p w14:paraId="7ECB9747" w14:textId="77777777" w:rsidR="002E4E8C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63778C2E" w14:textId="77777777" w:rsidR="002E4E8C" w:rsidRPr="005D390E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A1 – Wyszczeg</w:t>
      </w:r>
      <w:r w:rsidRPr="005D390E">
        <w:rPr>
          <w:rFonts w:ascii="Calibri" w:hAnsi="Calibri" w:cs="Calibri"/>
          <w:sz w:val="22"/>
          <w:szCs w:val="22"/>
        </w:rPr>
        <w:t>ólnienie zakresu rzeczowego przedmiotu zamówienia, wraz z podaniem kosztu ubezpieczenia poszczególnych ryzyk oraz łącznej wartości zamówienia</w:t>
      </w:r>
    </w:p>
    <w:p w14:paraId="7C49B79E" w14:textId="77777777" w:rsidR="002E4E8C" w:rsidRPr="005D390E" w:rsidRDefault="00DA4197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Załącznik nr A2 - </w:t>
      </w:r>
      <w:r w:rsidR="002E4E8C">
        <w:rPr>
          <w:rFonts w:ascii="Calibri" w:hAnsi="Calibri" w:cs="Calibri"/>
          <w:sz w:val="22"/>
          <w:szCs w:val="22"/>
        </w:rPr>
        <w:t>Wyszczeg</w:t>
      </w:r>
      <w:r w:rsidR="002E4E8C" w:rsidRPr="005D390E">
        <w:rPr>
          <w:rFonts w:ascii="Calibri" w:hAnsi="Calibri" w:cs="Calibri"/>
          <w:sz w:val="22"/>
          <w:szCs w:val="22"/>
        </w:rPr>
        <w:t>ólnienie zakresu ryzyk dodatkowych podlegających ocenie przez Zamawiającego</w:t>
      </w:r>
    </w:p>
    <w:p w14:paraId="331632B8" w14:textId="77777777" w:rsidR="002E4E8C" w:rsidRPr="005D390E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A3-</w:t>
      </w:r>
      <w:r>
        <w:rPr>
          <w:rFonts w:ascii="Calibri" w:hAnsi="Calibri" w:cs="Calibri"/>
          <w:sz w:val="22"/>
          <w:szCs w:val="22"/>
        </w:rPr>
        <w:tab/>
        <w:t xml:space="preserve"> Wykazy budynk</w:t>
      </w:r>
      <w:r w:rsidRPr="005D390E">
        <w:rPr>
          <w:rFonts w:ascii="Calibri" w:hAnsi="Calibri" w:cs="Calibri"/>
          <w:sz w:val="22"/>
          <w:szCs w:val="22"/>
        </w:rPr>
        <w:t xml:space="preserve">ów,  </w:t>
      </w:r>
      <w:r w:rsidR="00191D35">
        <w:rPr>
          <w:rFonts w:ascii="Calibri" w:hAnsi="Calibri" w:cs="Calibri"/>
          <w:sz w:val="22"/>
          <w:szCs w:val="22"/>
        </w:rPr>
        <w:t xml:space="preserve">wykaz wiat, </w:t>
      </w:r>
      <w:r w:rsidRPr="005D390E">
        <w:rPr>
          <w:rFonts w:ascii="Calibri" w:hAnsi="Calibri" w:cs="Calibri"/>
          <w:sz w:val="22"/>
          <w:szCs w:val="22"/>
        </w:rPr>
        <w:t>wykaz sprzętu elektronicznego</w:t>
      </w:r>
      <w:r w:rsidR="0084393C">
        <w:rPr>
          <w:rFonts w:ascii="Calibri" w:hAnsi="Calibri" w:cs="Calibri"/>
          <w:sz w:val="22"/>
          <w:szCs w:val="22"/>
        </w:rPr>
        <w:t xml:space="preserve">, wykaz pojazdów </w:t>
      </w:r>
      <w:r w:rsidRPr="005D390E">
        <w:rPr>
          <w:rFonts w:ascii="Calibri" w:hAnsi="Calibri" w:cs="Calibri"/>
          <w:sz w:val="22"/>
          <w:szCs w:val="22"/>
        </w:rPr>
        <w:t xml:space="preserve"> należących do Gminy </w:t>
      </w:r>
      <w:r w:rsidR="00556696">
        <w:rPr>
          <w:rFonts w:ascii="Calibri" w:hAnsi="Calibri" w:cs="Calibri"/>
          <w:sz w:val="22"/>
          <w:szCs w:val="22"/>
        </w:rPr>
        <w:t>Poniec</w:t>
      </w:r>
      <w:r w:rsidRPr="005D390E">
        <w:rPr>
          <w:rFonts w:ascii="Calibri" w:hAnsi="Calibri" w:cs="Calibri"/>
          <w:sz w:val="22"/>
          <w:szCs w:val="22"/>
        </w:rPr>
        <w:t xml:space="preserve"> oraz jednostek organizacyjnych</w:t>
      </w:r>
    </w:p>
    <w:p w14:paraId="75A47C4E" w14:textId="77777777" w:rsidR="002E4E8C" w:rsidRPr="005D390E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A4-</w:t>
      </w:r>
      <w:r>
        <w:rPr>
          <w:rFonts w:ascii="Calibri" w:hAnsi="Calibri" w:cs="Calibri"/>
          <w:sz w:val="22"/>
          <w:szCs w:val="22"/>
        </w:rPr>
        <w:tab/>
        <w:t xml:space="preserve">  Szczeg</w:t>
      </w:r>
      <w:r w:rsidRPr="005D390E">
        <w:rPr>
          <w:rFonts w:ascii="Calibri" w:hAnsi="Calibri" w:cs="Calibri"/>
          <w:sz w:val="22"/>
          <w:szCs w:val="22"/>
        </w:rPr>
        <w:t>ólne warunki ubezpieczenia wymagane przez Zamawiającego,</w:t>
      </w:r>
    </w:p>
    <w:p w14:paraId="4241B6C5" w14:textId="77777777" w:rsidR="002E4E8C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A5-   Zakres ryzyk dodatkowych podlegających ocenie przez Zamawiającego – punktacja,</w:t>
      </w:r>
    </w:p>
    <w:p w14:paraId="6E0D75E9" w14:textId="77777777" w:rsidR="002E4E8C" w:rsidRPr="005D390E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A6-     Wz</w:t>
      </w:r>
      <w:r w:rsidRPr="005D390E">
        <w:rPr>
          <w:rFonts w:ascii="Calibri" w:hAnsi="Calibri" w:cs="Calibri"/>
          <w:sz w:val="22"/>
          <w:szCs w:val="22"/>
        </w:rPr>
        <w:t>ór umowy</w:t>
      </w:r>
      <w:r w:rsidR="00191D35">
        <w:rPr>
          <w:rFonts w:ascii="Calibri" w:hAnsi="Calibri" w:cs="Calibri"/>
          <w:sz w:val="22"/>
          <w:szCs w:val="22"/>
        </w:rPr>
        <w:t>.</w:t>
      </w:r>
    </w:p>
    <w:p w14:paraId="15715D63" w14:textId="77777777" w:rsidR="002E4E8C" w:rsidRDefault="002E4E8C" w:rsidP="002E4E8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39186E9D" w14:textId="77777777" w:rsidR="002E4E8C" w:rsidRDefault="002E4E8C" w:rsidP="002E4E8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9585A18" w14:textId="77777777" w:rsidR="002E4E8C" w:rsidRDefault="002E4E8C" w:rsidP="002E4E8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4D853B7C" w14:textId="77777777" w:rsidR="00B146B0" w:rsidRDefault="002E4E8C" w:rsidP="00DA0321">
      <w:pPr>
        <w:autoSpaceDE w:val="0"/>
        <w:autoSpaceDN w:val="0"/>
        <w:adjustRightInd w:val="0"/>
        <w:jc w:val="right"/>
      </w:pPr>
      <w:r>
        <w:rPr>
          <w:rFonts w:ascii="Calibri" w:hAnsi="Calibri" w:cs="Calibri"/>
          <w:sz w:val="22"/>
          <w:szCs w:val="22"/>
        </w:rPr>
        <w:tab/>
        <w:t xml:space="preserve">      </w:t>
      </w:r>
      <w:r>
        <w:rPr>
          <w:rFonts w:ascii="Calibri" w:hAnsi="Calibri" w:cs="Calibri"/>
          <w:sz w:val="22"/>
          <w:szCs w:val="22"/>
          <w:u w:val="single"/>
        </w:rPr>
        <w:t>Zatwierdził: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sectPr w:rsidR="00B146B0" w:rsidSect="005D390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5AAACAE"/>
    <w:lvl w:ilvl="0">
      <w:numFmt w:val="bullet"/>
      <w:lvlText w:val="*"/>
      <w:lvlJc w:val="left"/>
    </w:lvl>
  </w:abstractNum>
  <w:abstractNum w:abstractNumId="1" w15:restartNumberingAfterBreak="0">
    <w:nsid w:val="31537BD0"/>
    <w:multiLevelType w:val="hybridMultilevel"/>
    <w:tmpl w:val="A64A04A6"/>
    <w:lvl w:ilvl="0" w:tplc="E3E8F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BE5CB5"/>
    <w:multiLevelType w:val="hybridMultilevel"/>
    <w:tmpl w:val="BEEE3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1449E"/>
    <w:multiLevelType w:val="hybridMultilevel"/>
    <w:tmpl w:val="2260359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5BB2B54"/>
    <w:multiLevelType w:val="hybridMultilevel"/>
    <w:tmpl w:val="1A36D15A"/>
    <w:lvl w:ilvl="0" w:tplc="119E3E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AF4A09"/>
    <w:multiLevelType w:val="hybridMultilevel"/>
    <w:tmpl w:val="FA6A5D4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720"/>
        <w:lvlJc w:val="left"/>
        <w:rPr>
          <w:rFonts w:ascii="Symbol" w:hAnsi="Symbol" w:hint="default"/>
        </w:rPr>
      </w:lvl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8C"/>
    <w:rsid w:val="000E1E7A"/>
    <w:rsid w:val="00122628"/>
    <w:rsid w:val="00191D35"/>
    <w:rsid w:val="001A2B1A"/>
    <w:rsid w:val="00260EA2"/>
    <w:rsid w:val="002E4E8C"/>
    <w:rsid w:val="002F5232"/>
    <w:rsid w:val="003051F1"/>
    <w:rsid w:val="0030583F"/>
    <w:rsid w:val="00457103"/>
    <w:rsid w:val="004D4A16"/>
    <w:rsid w:val="00556696"/>
    <w:rsid w:val="005B06DE"/>
    <w:rsid w:val="005C6A4B"/>
    <w:rsid w:val="005D390E"/>
    <w:rsid w:val="0065142F"/>
    <w:rsid w:val="006D6152"/>
    <w:rsid w:val="00737187"/>
    <w:rsid w:val="007C00E7"/>
    <w:rsid w:val="007C7E02"/>
    <w:rsid w:val="0084393C"/>
    <w:rsid w:val="00871B74"/>
    <w:rsid w:val="008B021B"/>
    <w:rsid w:val="009250ED"/>
    <w:rsid w:val="009D2BD1"/>
    <w:rsid w:val="00A14702"/>
    <w:rsid w:val="00A568E7"/>
    <w:rsid w:val="00AC5931"/>
    <w:rsid w:val="00AE067B"/>
    <w:rsid w:val="00B146B0"/>
    <w:rsid w:val="00D040F1"/>
    <w:rsid w:val="00DA0321"/>
    <w:rsid w:val="00DA4197"/>
    <w:rsid w:val="00DB7E78"/>
    <w:rsid w:val="00E5753A"/>
    <w:rsid w:val="00EA68EE"/>
    <w:rsid w:val="00ED2802"/>
    <w:rsid w:val="00FE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A4690"/>
  <w15:docId w15:val="{54D1E7F4-4699-4D3A-B8C8-E7D5E580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E4E8C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5D390E"/>
    <w:pPr>
      <w:keepNext/>
      <w:tabs>
        <w:tab w:val="num" w:pos="567"/>
      </w:tabs>
      <w:suppressAutoHyphens/>
      <w:spacing w:before="240" w:after="120"/>
      <w:jc w:val="both"/>
      <w:outlineLvl w:val="1"/>
    </w:pPr>
    <w:rPr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2E4E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E4E8C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5D390E"/>
    <w:rPr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rsid w:val="005D390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A4197"/>
    <w:pPr>
      <w:ind w:left="720"/>
      <w:contextualSpacing/>
    </w:pPr>
  </w:style>
  <w:style w:type="character" w:customStyle="1" w:styleId="xforms-control">
    <w:name w:val="xforms-control"/>
    <w:basedOn w:val="Domylnaczcionkaakapitu"/>
    <w:rsid w:val="004D4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oniec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westycje@poniec.pl" TargetMode="External"/><Relationship Id="rId11" Type="http://schemas.openxmlformats.org/officeDocument/2006/relationships/hyperlink" Target="https://miniportal.uzp.gov.pl/WarunkiUslugi" TargetMode="External"/><Relationship Id="rId5" Type="http://schemas.openxmlformats.org/officeDocument/2006/relationships/hyperlink" Target="http://www.poniec.pl" TargetMode="External"/><Relationship Id="rId10" Type="http://schemas.openxmlformats.org/officeDocument/2006/relationships/hyperlink" Target="mailto:inwestycje@poniec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westycje@poni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6009</Words>
  <Characters>36057</Characters>
  <Application>Microsoft Office Word</Application>
  <DocSecurity>0</DocSecurity>
  <Lines>300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SUrbanski</dc:creator>
  <cp:lastModifiedBy>ump6</cp:lastModifiedBy>
  <cp:revision>4</cp:revision>
  <dcterms:created xsi:type="dcterms:W3CDTF">2021-04-29T12:41:00Z</dcterms:created>
  <dcterms:modified xsi:type="dcterms:W3CDTF">2021-05-05T11:31:00Z</dcterms:modified>
</cp:coreProperties>
</file>