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8130" w14:textId="199C47C4" w:rsidR="00355BA4" w:rsidRDefault="0064740B">
      <w:r>
        <w:t>Pytanie 1</w:t>
      </w:r>
    </w:p>
    <w:p w14:paraId="1B79EE2A" w14:textId="01E9FCC5" w:rsidR="0064740B" w:rsidRDefault="0064740B">
      <w:r>
        <w:t xml:space="preserve">Zwracam się z uprzejmą prośbą o wyjaśnienie dlaczego w Specyfikacji Warunków Zamówienia dotyczącej przetargu pn. „ Przebudowa ulic Akacjowa, Lipowa, Kasztanowa, Świerkowa, Wierzbowa i Dębowa w Poniecu” w dziale VI pkt.2 </w:t>
      </w:r>
      <w:proofErr w:type="spellStart"/>
      <w:r>
        <w:t>ppkt</w:t>
      </w:r>
      <w:proofErr w:type="spellEnd"/>
      <w:r>
        <w:t>. 4 wpisano:</w:t>
      </w:r>
    </w:p>
    <w:p w14:paraId="47AB14F6" w14:textId="77777777" w:rsidR="00DA15A2" w:rsidRDefault="0064740B" w:rsidP="0064740B">
      <w:pPr>
        <w:pStyle w:val="Akapitzlist"/>
        <w:numPr>
          <w:ilvl w:val="0"/>
          <w:numId w:val="1"/>
        </w:numPr>
      </w:pPr>
      <w:r>
        <w:t xml:space="preserve">Wykażą, że nie wcześniej niż w okresie ostatnich 5 lat a jeżeli okres prowadzenia działalności jest krótszy – w tym okresie, zrealizowali co najmniej jedno zamówienie( jedną robotę budowlaną) polegające na przebudowie dachu budynku o wartości nie mniejszej niż 500 000,00 zł brutto, </w:t>
      </w:r>
    </w:p>
    <w:p w14:paraId="0892B2B0" w14:textId="0DBA85C8" w:rsidR="0064740B" w:rsidRDefault="0064740B" w:rsidP="00DA15A2">
      <w:r>
        <w:t>skoro wyżej wymieniona inwestycja nie polega na przebudowie dachu, a w dziale XXIV pkt. 7 ppkt.1 wpisano:</w:t>
      </w:r>
    </w:p>
    <w:p w14:paraId="75F338C4" w14:textId="5C04F3BC" w:rsidR="0064740B" w:rsidRDefault="0064740B" w:rsidP="0064740B">
      <w:pPr>
        <w:pStyle w:val="Akapitzlist"/>
        <w:numPr>
          <w:ilvl w:val="0"/>
          <w:numId w:val="2"/>
        </w:numPr>
      </w:pPr>
      <w:r>
        <w:t>W celu prowadzenia postępowania o udzielenie zamówienia publicznego „ Budowa wraz z przebudową Szkoły Podstawowej im. Gen. Stefana „ Grota” Roweckiego w Żytowiecku- Etap I Przebudowa dachu Szkoły Podstawowej im. gen. Dywizji Stefana „Grota” Roweckiego</w:t>
      </w:r>
      <w:r w:rsidR="00DA15A2">
        <w:t xml:space="preserve"> w Żytowiecku” prowadzonego w trybie podstawowym bez negocjacji przetwarzane będą dane osobowe na podstawie art. 6 ust.1 lit. C RODO” gdzie wyżej wymieniona inwestycja nie dotyczy szkoły im. Gen. Stefana „Grota” Roweckiego</w:t>
      </w:r>
    </w:p>
    <w:p w14:paraId="45075228" w14:textId="05D90AC2" w:rsidR="005F09E6" w:rsidRDefault="005F09E6" w:rsidP="005F09E6"/>
    <w:p w14:paraId="727E63E7" w14:textId="437C2B65" w:rsidR="005F09E6" w:rsidRDefault="005F09E6" w:rsidP="005F09E6">
      <w:r>
        <w:t>Odpowiedź:</w:t>
      </w:r>
    </w:p>
    <w:p w14:paraId="0BE25F71" w14:textId="3006441B" w:rsidR="005F09E6" w:rsidRDefault="005F09E6" w:rsidP="005F09E6">
      <w:r>
        <w:t xml:space="preserve">W dziale VI pkt.2 </w:t>
      </w:r>
      <w:proofErr w:type="spellStart"/>
      <w:r>
        <w:t>ppkt</w:t>
      </w:r>
      <w:proofErr w:type="spellEnd"/>
      <w:r>
        <w:t xml:space="preserve">. 4 a) SWZ dotyczącego zadania </w:t>
      </w:r>
      <w:proofErr w:type="spellStart"/>
      <w:r>
        <w:t>pn</w:t>
      </w:r>
      <w:proofErr w:type="spellEnd"/>
      <w:r>
        <w:t>:  „ Przebudowa ulic Akacjowa, Lipowa, Kasztanowa, Świerkowa, Wierzbowa i Dębowa w Poniecu” omyłkowo wpisano przebudowę dachu. Prawidłowa treść:</w:t>
      </w:r>
    </w:p>
    <w:p w14:paraId="0343C888" w14:textId="192105F0" w:rsidR="005F09E6" w:rsidRDefault="005F09E6" w:rsidP="005F09E6">
      <w:pPr>
        <w:pStyle w:val="Akapitzlist"/>
        <w:numPr>
          <w:ilvl w:val="0"/>
          <w:numId w:val="3"/>
        </w:numPr>
      </w:pPr>
      <w:r>
        <w:t xml:space="preserve">Wykażą, że nie wcześniej niż w okresie ostatnich 5 lat a jeżeli okres prowadzenia działalności jest krótszy – w tym okresie, zrealizowali co najmniej jedno zamówienie( jedną robotę budowlaną) polegające na budowie/ przebudowie dróg o wartości nie mniejszej niż 500 000,00 zł brutto, </w:t>
      </w:r>
    </w:p>
    <w:p w14:paraId="7B6F98BF" w14:textId="77777777" w:rsidR="005F09E6" w:rsidRDefault="005F09E6" w:rsidP="005F09E6"/>
    <w:p w14:paraId="7CF3261C" w14:textId="7AB127E2" w:rsidR="005F09E6" w:rsidRDefault="005F09E6" w:rsidP="005F09E6">
      <w:r>
        <w:t xml:space="preserve">W dziale XXIV pkt.7 ppkt.1 SWZ dotyczącego zadania </w:t>
      </w:r>
      <w:proofErr w:type="spellStart"/>
      <w:r>
        <w:t>pn</w:t>
      </w:r>
      <w:proofErr w:type="spellEnd"/>
      <w:r>
        <w:t>: :  „ Przebudowa ulic Akacjowa, Lipowa, Kasztanowa, Świerkowa, Wierzbowa i Dębowa w Poniecu” omyłkowo wpisano zadanie dotyczące przebudowy dachu. Prawidłowa treść:</w:t>
      </w:r>
    </w:p>
    <w:p w14:paraId="30C12F0C" w14:textId="16705813" w:rsidR="005F09E6" w:rsidRDefault="005F09E6" w:rsidP="005F09E6">
      <w:pPr>
        <w:pStyle w:val="Akapitzlist"/>
        <w:numPr>
          <w:ilvl w:val="0"/>
          <w:numId w:val="4"/>
        </w:numPr>
      </w:pPr>
      <w:r>
        <w:t xml:space="preserve">W celu prowadzenia postępowania o udzielenie zamówienia publicznego </w:t>
      </w:r>
      <w:proofErr w:type="spellStart"/>
      <w:r>
        <w:t>pn</w:t>
      </w:r>
      <w:proofErr w:type="spellEnd"/>
      <w:r>
        <w:t>:                               „Przebudowa ulic Akacjowa, Lipowa, Kasztanowa, Świerkowa, Wierzbowa i Dębowa               w Poniecu” prowadzonego w trybie podstawowym bez negocjacji przetwarzane będą dane osobowe na podstawie art. 6 ust.1 lit. C RODO”</w:t>
      </w:r>
    </w:p>
    <w:p w14:paraId="437669AF" w14:textId="77777777" w:rsidR="005F09E6" w:rsidRDefault="005F09E6" w:rsidP="005F09E6"/>
    <w:p w14:paraId="35C62EF4" w14:textId="1709F79C" w:rsidR="005F09E6" w:rsidRDefault="005F09E6" w:rsidP="005F09E6"/>
    <w:sectPr w:rsidR="005F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474"/>
    <w:multiLevelType w:val="hybridMultilevel"/>
    <w:tmpl w:val="E2CAFD24"/>
    <w:lvl w:ilvl="0" w:tplc="15CC8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529DC"/>
    <w:multiLevelType w:val="hybridMultilevel"/>
    <w:tmpl w:val="9E62C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033A8"/>
    <w:multiLevelType w:val="hybridMultilevel"/>
    <w:tmpl w:val="9E62C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514E4"/>
    <w:multiLevelType w:val="hybridMultilevel"/>
    <w:tmpl w:val="E2CAFD2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0B"/>
    <w:rsid w:val="00185051"/>
    <w:rsid w:val="00355BA4"/>
    <w:rsid w:val="005F09E6"/>
    <w:rsid w:val="0064740B"/>
    <w:rsid w:val="00D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1DDA"/>
  <w15:chartTrackingRefBased/>
  <w15:docId w15:val="{82406C15-4CB4-448E-AE85-BDBA01A7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ump2</cp:lastModifiedBy>
  <cp:revision>2</cp:revision>
  <dcterms:created xsi:type="dcterms:W3CDTF">2021-11-05T13:24:00Z</dcterms:created>
  <dcterms:modified xsi:type="dcterms:W3CDTF">2021-11-05T13:24:00Z</dcterms:modified>
</cp:coreProperties>
</file>