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41205C56" w14:textId="54373F30"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795748B4"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bookmarkStart w:id="0" w:name="_Hlk50014387"/>
      <w:bookmarkStart w:id="1" w:name="_Hlk15543599"/>
      <w:r w:rsidR="001F4F0D">
        <w:rPr>
          <w:rFonts w:ascii="Times New Roman" w:eastAsia="Arial Narrow" w:hAnsi="Times New Roman" w:cs="Times New Roman"/>
          <w:snapToGrid w:val="0"/>
          <w:sz w:val="24"/>
          <w:szCs w:val="24"/>
          <w:lang w:eastAsia="pl-PL"/>
        </w:rPr>
        <w:t>„</w:t>
      </w:r>
      <w:r w:rsidR="00441308">
        <w:rPr>
          <w:rFonts w:ascii="Times New Roman" w:eastAsia="Arial Narrow" w:hAnsi="Times New Roman" w:cs="Times New Roman"/>
          <w:snapToGrid w:val="0"/>
          <w:sz w:val="24"/>
          <w:szCs w:val="24"/>
          <w:lang w:eastAsia="pl-PL"/>
        </w:rPr>
        <w:t xml:space="preserve">Budowa ulicy Wierzbowej, Świerkowej i Dębowej – Osiedle Berlinek w </w:t>
      </w:r>
      <w:proofErr w:type="spellStart"/>
      <w:r w:rsidR="00441308">
        <w:rPr>
          <w:rFonts w:ascii="Times New Roman" w:eastAsia="Arial Narrow" w:hAnsi="Times New Roman" w:cs="Times New Roman"/>
          <w:snapToGrid w:val="0"/>
          <w:sz w:val="24"/>
          <w:szCs w:val="24"/>
          <w:lang w:eastAsia="pl-PL"/>
        </w:rPr>
        <w:t>Poniecu</w:t>
      </w:r>
      <w:proofErr w:type="spellEnd"/>
      <w:r w:rsidR="001F4F0D">
        <w:rPr>
          <w:rFonts w:ascii="Times New Roman" w:eastAsia="Arial Narrow" w:hAnsi="Times New Roman" w:cs="Times New Roman"/>
          <w:snapToGrid w:val="0"/>
          <w:sz w:val="24"/>
          <w:szCs w:val="24"/>
          <w:lang w:eastAsia="pl-PL"/>
        </w:rPr>
        <w:t xml:space="preserve">” </w:t>
      </w:r>
      <w:r w:rsidR="00A21168" w:rsidRPr="00BD7D10">
        <w:rPr>
          <w:rFonts w:ascii="Times New Roman" w:eastAsia="Calibri" w:hAnsi="Times New Roman" w:cs="Times New Roman"/>
          <w:sz w:val="24"/>
          <w:szCs w:val="24"/>
        </w:rPr>
        <w:t>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pPr>
        <w:widowControl w:val="0"/>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pPr>
        <w:widowControl w:val="0"/>
        <w:numPr>
          <w:ilvl w:val="0"/>
          <w:numId w:val="7"/>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3F59DBA7" w14:textId="2E8CA8EE" w:rsidR="002E6695" w:rsidRPr="00A21168" w:rsidRDefault="002E6695">
      <w:pPr>
        <w:widowControl w:val="0"/>
        <w:numPr>
          <w:ilvl w:val="0"/>
          <w:numId w:val="7"/>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Termin zakończenia realizacji przedmiotu umowy:</w:t>
      </w:r>
      <w:r w:rsidR="00110C57" w:rsidRPr="00A21168">
        <w:rPr>
          <w:rFonts w:ascii="Times New Roman" w:eastAsia="Times New Roman" w:hAnsi="Times New Roman" w:cs="Times New Roman"/>
          <w:sz w:val="24"/>
          <w:szCs w:val="24"/>
          <w:lang w:eastAsia="pl-PL"/>
        </w:rPr>
        <w:t xml:space="preserve"> </w:t>
      </w:r>
      <w:r w:rsidR="001F4F0D" w:rsidRPr="001F4F0D">
        <w:rPr>
          <w:rFonts w:ascii="Times New Roman" w:eastAsia="Times New Roman" w:hAnsi="Times New Roman" w:cs="Times New Roman"/>
          <w:b/>
          <w:bCs/>
          <w:sz w:val="24"/>
          <w:szCs w:val="24"/>
          <w:lang w:eastAsia="pl-PL"/>
        </w:rPr>
        <w:t>3</w:t>
      </w:r>
      <w:r w:rsidR="00441308">
        <w:rPr>
          <w:rFonts w:ascii="Times New Roman" w:eastAsia="Times New Roman" w:hAnsi="Times New Roman" w:cs="Times New Roman"/>
          <w:b/>
          <w:bCs/>
          <w:sz w:val="24"/>
          <w:szCs w:val="24"/>
          <w:lang w:eastAsia="pl-PL"/>
        </w:rPr>
        <w:t>0</w:t>
      </w:r>
      <w:r w:rsidR="001F4F0D" w:rsidRPr="001F4F0D">
        <w:rPr>
          <w:rFonts w:ascii="Times New Roman" w:eastAsia="Times New Roman" w:hAnsi="Times New Roman" w:cs="Times New Roman"/>
          <w:b/>
          <w:bCs/>
          <w:sz w:val="24"/>
          <w:szCs w:val="24"/>
          <w:lang w:eastAsia="pl-PL"/>
        </w:rPr>
        <w:t xml:space="preserve"> </w:t>
      </w:r>
      <w:r w:rsidR="00441308">
        <w:rPr>
          <w:rFonts w:ascii="Times New Roman" w:eastAsia="Times New Roman" w:hAnsi="Times New Roman" w:cs="Times New Roman"/>
          <w:b/>
          <w:bCs/>
          <w:sz w:val="24"/>
          <w:szCs w:val="24"/>
          <w:lang w:eastAsia="pl-PL"/>
        </w:rPr>
        <w:t>listopad</w:t>
      </w:r>
      <w:r w:rsidR="001F4F0D" w:rsidRPr="001F4F0D">
        <w:rPr>
          <w:rFonts w:ascii="Times New Roman" w:eastAsia="Times New Roman" w:hAnsi="Times New Roman" w:cs="Times New Roman"/>
          <w:b/>
          <w:bCs/>
          <w:sz w:val="24"/>
          <w:szCs w:val="24"/>
          <w:lang w:eastAsia="pl-PL"/>
        </w:rPr>
        <w:t xml:space="preserve"> 2022r.</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16CFC5CD" w14:textId="77777777" w:rsidR="001F4F0D" w:rsidRDefault="001F4F0D" w:rsidP="00114D1A">
      <w:pPr>
        <w:spacing w:after="0" w:line="240" w:lineRule="auto"/>
        <w:jc w:val="center"/>
        <w:rPr>
          <w:rFonts w:ascii="Times New Roman" w:eastAsia="Times New Roman" w:hAnsi="Times New Roman" w:cs="Times New Roman"/>
          <w:b/>
          <w:sz w:val="24"/>
          <w:szCs w:val="24"/>
          <w:lang w:eastAsia="pl-PL"/>
        </w:rPr>
      </w:pPr>
    </w:p>
    <w:p w14:paraId="677B492D" w14:textId="77777777" w:rsidR="00441308" w:rsidRDefault="00441308" w:rsidP="00114D1A">
      <w:pPr>
        <w:spacing w:after="0" w:line="240" w:lineRule="auto"/>
        <w:jc w:val="center"/>
        <w:rPr>
          <w:rFonts w:ascii="Times New Roman" w:eastAsia="Times New Roman" w:hAnsi="Times New Roman" w:cs="Times New Roman"/>
          <w:b/>
          <w:sz w:val="24"/>
          <w:szCs w:val="24"/>
          <w:lang w:eastAsia="pl-PL"/>
        </w:rPr>
      </w:pPr>
    </w:p>
    <w:p w14:paraId="6B000917" w14:textId="77777777" w:rsidR="00954C74" w:rsidRDefault="00954C74" w:rsidP="00114D1A">
      <w:pPr>
        <w:spacing w:after="0" w:line="240" w:lineRule="auto"/>
        <w:jc w:val="center"/>
        <w:rPr>
          <w:rFonts w:ascii="Times New Roman" w:eastAsia="Times New Roman" w:hAnsi="Times New Roman" w:cs="Times New Roman"/>
          <w:b/>
          <w:sz w:val="24"/>
          <w:szCs w:val="24"/>
          <w:lang w:eastAsia="pl-PL"/>
        </w:rPr>
      </w:pPr>
    </w:p>
    <w:p w14:paraId="1D558D15" w14:textId="77777777" w:rsidR="00954C74" w:rsidRDefault="00954C74" w:rsidP="00114D1A">
      <w:pPr>
        <w:spacing w:after="0" w:line="240" w:lineRule="auto"/>
        <w:jc w:val="center"/>
        <w:rPr>
          <w:rFonts w:ascii="Times New Roman" w:eastAsia="Times New Roman" w:hAnsi="Times New Roman" w:cs="Times New Roman"/>
          <w:b/>
          <w:sz w:val="24"/>
          <w:szCs w:val="24"/>
          <w:lang w:eastAsia="pl-PL"/>
        </w:rPr>
      </w:pPr>
    </w:p>
    <w:p w14:paraId="7F769668" w14:textId="7B699A68"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lastRenderedPageBreak/>
        <w:t>Wynagrodzenie</w:t>
      </w:r>
    </w:p>
    <w:p w14:paraId="0375036E"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7B73D347"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w:t>
      </w:r>
      <w:r w:rsidR="00CE1A22">
        <w:rPr>
          <w:rFonts w:ascii="Times New Roman" w:hAnsi="Times New Roman" w:cs="Times New Roman"/>
          <w:sz w:val="24"/>
          <w:szCs w:val="24"/>
        </w:rPr>
        <w:t>e</w:t>
      </w:r>
      <w:r w:rsidR="00D84A11" w:rsidRPr="00A21168">
        <w:rPr>
          <w:rFonts w:ascii="Times New Roman" w:hAnsi="Times New Roman" w:cs="Times New Roman"/>
          <w:sz w:val="24"/>
          <w:szCs w:val="24"/>
        </w:rPr>
        <w:t xml:space="preserve">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4DE6F38C" w14:textId="10212001" w:rsidR="004B5169" w:rsidRPr="00A21168" w:rsidRDefault="00C25A44">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 protokołu częściowego oraz  końcowego podpisanego bez zastrzeżeń</w:t>
      </w:r>
      <w:r w:rsidR="0094277E" w:rsidRPr="00A21168">
        <w:rPr>
          <w:rFonts w:ascii="Times New Roman" w:eastAsia="Times New Roman" w:hAnsi="Times New Roman" w:cs="Times New Roman"/>
          <w:bCs/>
          <w:sz w:val="24"/>
          <w:szCs w:val="24"/>
          <w:lang w:eastAsia="pl-PL"/>
        </w:rPr>
        <w:t>.</w:t>
      </w:r>
    </w:p>
    <w:p w14:paraId="11979B63" w14:textId="2361C083" w:rsidR="00A8552B" w:rsidRPr="00A21168" w:rsidRDefault="00A8552B">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wynosi</w:t>
      </w:r>
      <w:r w:rsidR="00441308">
        <w:rPr>
          <w:rFonts w:ascii="Times New Roman" w:eastAsia="Times New Roman" w:hAnsi="Times New Roman" w:cs="Times New Roman"/>
          <w:bCs/>
          <w:sz w:val="24"/>
          <w:szCs w:val="24"/>
          <w:lang w:eastAsia="pl-PL"/>
        </w:rPr>
        <w:t xml:space="preserve"> do 30 </w:t>
      </w:r>
      <w:r w:rsidR="003C1DFF">
        <w:rPr>
          <w:rFonts w:ascii="Times New Roman" w:eastAsia="Times New Roman" w:hAnsi="Times New Roman" w:cs="Times New Roman"/>
          <w:bCs/>
          <w:sz w:val="24"/>
          <w:szCs w:val="24"/>
          <w:lang w:eastAsia="pl-PL"/>
        </w:rPr>
        <w:t>dni</w:t>
      </w:r>
      <w:r w:rsidRPr="00A21168">
        <w:rPr>
          <w:rFonts w:ascii="Times New Roman" w:eastAsia="Times New Roman" w:hAnsi="Times New Roman" w:cs="Times New Roman"/>
          <w:bCs/>
          <w:sz w:val="24"/>
          <w:szCs w:val="24"/>
          <w:lang w:eastAsia="pl-PL"/>
        </w:rPr>
        <w:t xml:space="preserve">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3C1DFF">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w:t>
      </w:r>
      <w:proofErr w:type="spellStart"/>
      <w:r w:rsidR="00D84A11" w:rsidRPr="00A21168">
        <w:rPr>
          <w:rFonts w:ascii="Times New Roman" w:eastAsia="Times New Roman" w:hAnsi="Times New Roman" w:cs="Times New Roman"/>
          <w:bCs/>
          <w:sz w:val="24"/>
          <w:szCs w:val="24"/>
          <w:lang w:eastAsia="pl-PL"/>
        </w:rPr>
        <w:t>Poniecu</w:t>
      </w:r>
      <w:proofErr w:type="spellEnd"/>
      <w:r w:rsidRPr="00A21168">
        <w:rPr>
          <w:rFonts w:ascii="Times New Roman" w:eastAsia="Times New Roman" w:hAnsi="Times New Roman" w:cs="Times New Roman"/>
          <w:bCs/>
          <w:sz w:val="24"/>
          <w:szCs w:val="24"/>
          <w:lang w:eastAsia="pl-PL"/>
        </w:rPr>
        <w:t>.</w:t>
      </w:r>
    </w:p>
    <w:p w14:paraId="0030D513" w14:textId="7A1A0B69" w:rsidR="002E6695" w:rsidRPr="00A21168"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Podstawę do wystawienia faktury częściowej stanowić będ</w:t>
      </w:r>
      <w:r w:rsidR="00A8552B" w:rsidRPr="00A21168">
        <w:rPr>
          <w:rFonts w:ascii="Times New Roman" w:eastAsia="Times New Roman" w:hAnsi="Times New Roman" w:cs="Times New Roman"/>
          <w:bCs/>
          <w:sz w:val="24"/>
          <w:szCs w:val="24"/>
          <w:lang w:eastAsia="pl-PL"/>
        </w:rPr>
        <w:t>zie</w:t>
      </w:r>
      <w:r w:rsidRPr="00A21168">
        <w:rPr>
          <w:rFonts w:ascii="Times New Roman" w:eastAsia="Times New Roman" w:hAnsi="Times New Roman" w:cs="Times New Roman"/>
          <w:bCs/>
          <w:sz w:val="24"/>
          <w:szCs w:val="24"/>
          <w:lang w:eastAsia="pl-PL"/>
        </w:rPr>
        <w:t xml:space="preserve"> protok</w:t>
      </w:r>
      <w:r w:rsidR="00A8552B" w:rsidRPr="00A21168">
        <w:rPr>
          <w:rFonts w:ascii="Times New Roman" w:eastAsia="Times New Roman" w:hAnsi="Times New Roman" w:cs="Times New Roman"/>
          <w:bCs/>
          <w:sz w:val="24"/>
          <w:szCs w:val="24"/>
          <w:lang w:eastAsia="pl-PL"/>
        </w:rPr>
        <w:t>ół</w:t>
      </w:r>
      <w:r w:rsidRPr="00A21168">
        <w:rPr>
          <w:rFonts w:ascii="Times New Roman" w:eastAsia="Times New Roman" w:hAnsi="Times New Roman" w:cs="Times New Roman"/>
          <w:bCs/>
          <w:sz w:val="24"/>
          <w:szCs w:val="24"/>
          <w:lang w:eastAsia="pl-PL"/>
        </w:rPr>
        <w:t xml:space="preserve"> odbioru</w:t>
      </w:r>
      <w:r w:rsidR="00A8552B" w:rsidRPr="00A21168">
        <w:rPr>
          <w:rFonts w:ascii="Times New Roman" w:eastAsia="Times New Roman" w:hAnsi="Times New Roman" w:cs="Times New Roman"/>
          <w:bCs/>
          <w:sz w:val="24"/>
          <w:szCs w:val="24"/>
          <w:lang w:eastAsia="pl-PL"/>
        </w:rPr>
        <w:t xml:space="preserve"> częściowego</w:t>
      </w:r>
      <w:r w:rsidRPr="00A21168">
        <w:rPr>
          <w:rFonts w:ascii="Times New Roman" w:eastAsia="Times New Roman" w:hAnsi="Times New Roman" w:cs="Times New Roman"/>
          <w:bCs/>
          <w:sz w:val="24"/>
          <w:szCs w:val="24"/>
          <w:lang w:eastAsia="pl-PL"/>
        </w:rPr>
        <w:t xml:space="preserve"> robót</w:t>
      </w:r>
      <w:r w:rsidR="00F30099" w:rsidRPr="00A21168">
        <w:rPr>
          <w:rFonts w:ascii="Times New Roman" w:eastAsia="Times New Roman" w:hAnsi="Times New Roman" w:cs="Times New Roman"/>
          <w:bCs/>
          <w:sz w:val="24"/>
          <w:szCs w:val="24"/>
          <w:lang w:eastAsia="pl-PL"/>
        </w:rPr>
        <w:t xml:space="preserve"> wraz z kosztorysem powykonawczym</w:t>
      </w:r>
      <w:r w:rsidRPr="00A21168">
        <w:rPr>
          <w:rFonts w:ascii="Times New Roman" w:eastAsia="Times New Roman" w:hAnsi="Times New Roman" w:cs="Times New Roman"/>
          <w:bCs/>
          <w:sz w:val="24"/>
          <w:szCs w:val="24"/>
          <w:lang w:eastAsia="pl-PL"/>
        </w:rPr>
        <w:t xml:space="preserve"> zaakceptowan</w:t>
      </w:r>
      <w:r w:rsidR="00F30099" w:rsidRPr="00A21168">
        <w:rPr>
          <w:rFonts w:ascii="Times New Roman" w:eastAsia="Times New Roman" w:hAnsi="Times New Roman" w:cs="Times New Roman"/>
          <w:bCs/>
          <w:sz w:val="24"/>
          <w:szCs w:val="24"/>
          <w:lang w:eastAsia="pl-PL"/>
        </w:rPr>
        <w:t>e</w:t>
      </w:r>
      <w:r w:rsidRPr="00A21168">
        <w:rPr>
          <w:rFonts w:ascii="Times New Roman" w:eastAsia="Times New Roman" w:hAnsi="Times New Roman" w:cs="Times New Roman"/>
          <w:bCs/>
          <w:sz w:val="24"/>
          <w:szCs w:val="24"/>
          <w:lang w:eastAsia="pl-PL"/>
        </w:rPr>
        <w:t xml:space="preserve"> przez Zamawiającego</w:t>
      </w:r>
      <w:r w:rsidR="00F30099" w:rsidRPr="00A21168">
        <w:rPr>
          <w:rFonts w:ascii="Times New Roman" w:eastAsia="Times New Roman" w:hAnsi="Times New Roman" w:cs="Times New Roman"/>
          <w:bCs/>
          <w:sz w:val="24"/>
          <w:szCs w:val="24"/>
          <w:lang w:eastAsia="pl-PL"/>
        </w:rPr>
        <w:t xml:space="preserve">. Kosztorys powykonawczy sporządzony zostanie zgodnie z zapisami </w:t>
      </w:r>
      <w:r w:rsidR="00F30099" w:rsidRPr="00DD324A">
        <w:rPr>
          <w:rFonts w:ascii="Times New Roman" w:eastAsia="Times New Roman" w:hAnsi="Times New Roman" w:cs="Times New Roman"/>
          <w:bCs/>
          <w:sz w:val="24"/>
          <w:szCs w:val="24"/>
          <w:lang w:eastAsia="pl-PL"/>
        </w:rPr>
        <w:t>§ 13</w:t>
      </w:r>
      <w:r w:rsidR="00754098" w:rsidRPr="00DD324A">
        <w:rPr>
          <w:rFonts w:ascii="Times New Roman" w:eastAsia="Times New Roman" w:hAnsi="Times New Roman" w:cs="Times New Roman"/>
          <w:bCs/>
          <w:sz w:val="24"/>
          <w:szCs w:val="24"/>
          <w:lang w:eastAsia="pl-PL"/>
        </w:rPr>
        <w:t xml:space="preserve"> ust. 2</w:t>
      </w:r>
      <w:r w:rsidR="00F30099" w:rsidRPr="00DD324A">
        <w:rPr>
          <w:rFonts w:ascii="Times New Roman" w:eastAsia="Times New Roman" w:hAnsi="Times New Roman" w:cs="Times New Roman"/>
          <w:bCs/>
          <w:sz w:val="24"/>
          <w:szCs w:val="24"/>
          <w:lang w:eastAsia="pl-PL"/>
        </w:rPr>
        <w:t xml:space="preserve"> lit. </w:t>
      </w:r>
      <w:r w:rsidR="004C4A27" w:rsidRPr="00DD324A">
        <w:rPr>
          <w:rFonts w:ascii="Times New Roman" w:eastAsia="Times New Roman" w:hAnsi="Times New Roman" w:cs="Times New Roman"/>
          <w:bCs/>
          <w:sz w:val="24"/>
          <w:szCs w:val="24"/>
          <w:lang w:eastAsia="pl-PL"/>
        </w:rPr>
        <w:t>c</w:t>
      </w:r>
      <w:r w:rsidR="00F30099" w:rsidRPr="00DD324A">
        <w:rPr>
          <w:rFonts w:ascii="Times New Roman" w:eastAsia="Times New Roman" w:hAnsi="Times New Roman" w:cs="Times New Roman"/>
          <w:bCs/>
          <w:sz w:val="24"/>
          <w:szCs w:val="24"/>
          <w:lang w:eastAsia="pl-PL"/>
        </w:rPr>
        <w:t>.</w:t>
      </w:r>
    </w:p>
    <w:p w14:paraId="6C6ADE8A" w14:textId="33F66DFF" w:rsidR="002E6695" w:rsidRPr="00A21168"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lastRenderedPageBreak/>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pPr>
        <w:numPr>
          <w:ilvl w:val="5"/>
          <w:numId w:val="32"/>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pPr>
        <w:numPr>
          <w:ilvl w:val="5"/>
          <w:numId w:val="32"/>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pPr>
        <w:numPr>
          <w:ilvl w:val="5"/>
          <w:numId w:val="32"/>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pPr>
        <w:numPr>
          <w:ilvl w:val="5"/>
          <w:numId w:val="32"/>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pPr>
        <w:numPr>
          <w:ilvl w:val="1"/>
          <w:numId w:val="31"/>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pPr>
        <w:numPr>
          <w:ilvl w:val="1"/>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pPr>
        <w:numPr>
          <w:ilvl w:val="0"/>
          <w:numId w:val="13"/>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pPr>
        <w:numPr>
          <w:ilvl w:val="0"/>
          <w:numId w:val="13"/>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pPr>
        <w:numPr>
          <w:ilvl w:val="0"/>
          <w:numId w:val="13"/>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pPr>
        <w:numPr>
          <w:ilvl w:val="0"/>
          <w:numId w:val="13"/>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pPr>
        <w:numPr>
          <w:ilvl w:val="0"/>
          <w:numId w:val="13"/>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pPr>
        <w:numPr>
          <w:ilvl w:val="0"/>
          <w:numId w:val="13"/>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pPr>
        <w:numPr>
          <w:ilvl w:val="1"/>
          <w:numId w:val="14"/>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pPr>
        <w:numPr>
          <w:ilvl w:val="1"/>
          <w:numId w:val="14"/>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pPr>
        <w:numPr>
          <w:ilvl w:val="1"/>
          <w:numId w:val="14"/>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72CE7781" w:rsidR="002E6695" w:rsidRPr="00DD324A"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nie dotyczy umów o podwykonawstwo o wartości większej niż 50 000 zł.</w:t>
      </w:r>
    </w:p>
    <w:p w14:paraId="3D7DC4F5" w14:textId="6B88285E" w:rsidR="002E6695" w:rsidRPr="00DD324A"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w:t>
      </w:r>
      <w:r w:rsidRPr="00A21168">
        <w:rPr>
          <w:rFonts w:ascii="Times New Roman" w:eastAsia="Times New Roman" w:hAnsi="Times New Roman" w:cs="Times New Roman"/>
          <w:kern w:val="3"/>
          <w:sz w:val="24"/>
          <w:szCs w:val="24"/>
          <w:lang w:eastAsia="zh-CN"/>
        </w:rPr>
        <w:lastRenderedPageBreak/>
        <w:t>kopią protokołu odbioru przez Wykonawcę lub Podwykonawcę robót budowlanych, lub potwierdzeniem odbioru dostaw lub usług.</w:t>
      </w:r>
    </w:p>
    <w:p w14:paraId="5CF83DF9" w14:textId="2271D7C7"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pPr>
        <w:numPr>
          <w:ilvl w:val="0"/>
          <w:numId w:val="12"/>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pPr>
        <w:numPr>
          <w:ilvl w:val="0"/>
          <w:numId w:val="6"/>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pPr>
        <w:numPr>
          <w:ilvl w:val="0"/>
          <w:numId w:val="6"/>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pPr>
        <w:numPr>
          <w:ilvl w:val="0"/>
          <w:numId w:val="8"/>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pPr>
        <w:numPr>
          <w:ilvl w:val="0"/>
          <w:numId w:val="8"/>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pPr>
        <w:numPr>
          <w:ilvl w:val="0"/>
          <w:numId w:val="6"/>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pPr>
        <w:numPr>
          <w:ilvl w:val="0"/>
          <w:numId w:val="9"/>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pPr>
        <w:numPr>
          <w:ilvl w:val="0"/>
          <w:numId w:val="9"/>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pPr>
        <w:numPr>
          <w:ilvl w:val="0"/>
          <w:numId w:val="22"/>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pPr>
        <w:numPr>
          <w:ilvl w:val="0"/>
          <w:numId w:val="22"/>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pPr>
        <w:numPr>
          <w:ilvl w:val="0"/>
          <w:numId w:val="22"/>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pPr>
        <w:numPr>
          <w:ilvl w:val="0"/>
          <w:numId w:val="22"/>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pPr>
        <w:widowControl w:val="0"/>
        <w:numPr>
          <w:ilvl w:val="0"/>
          <w:numId w:val="22"/>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pPr>
        <w:widowControl w:val="0"/>
        <w:numPr>
          <w:ilvl w:val="0"/>
          <w:numId w:val="22"/>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pPr>
        <w:numPr>
          <w:ilvl w:val="0"/>
          <w:numId w:val="22"/>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pPr>
        <w:numPr>
          <w:ilvl w:val="0"/>
          <w:numId w:val="22"/>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pPr>
        <w:numPr>
          <w:ilvl w:val="0"/>
          <w:numId w:val="2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pPr>
        <w:pStyle w:val="Akapitzlist"/>
        <w:numPr>
          <w:ilvl w:val="0"/>
          <w:numId w:val="6"/>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pPr>
        <w:numPr>
          <w:ilvl w:val="0"/>
          <w:numId w:val="34"/>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pPr>
        <w:numPr>
          <w:ilvl w:val="0"/>
          <w:numId w:val="34"/>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pPr>
        <w:numPr>
          <w:ilvl w:val="0"/>
          <w:numId w:val="34"/>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pPr>
        <w:numPr>
          <w:ilvl w:val="0"/>
          <w:numId w:val="34"/>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pPr>
        <w:numPr>
          <w:ilvl w:val="0"/>
          <w:numId w:val="6"/>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pPr>
        <w:pStyle w:val="Akapitzlist"/>
        <w:numPr>
          <w:ilvl w:val="0"/>
          <w:numId w:val="6"/>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pPr>
        <w:numPr>
          <w:ilvl w:val="0"/>
          <w:numId w:val="6"/>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pPr>
        <w:widowControl w:val="0"/>
        <w:numPr>
          <w:ilvl w:val="0"/>
          <w:numId w:val="29"/>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pPr>
        <w:widowControl w:val="0"/>
        <w:numPr>
          <w:ilvl w:val="0"/>
          <w:numId w:val="29"/>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pPr>
        <w:widowControl w:val="0"/>
        <w:numPr>
          <w:ilvl w:val="0"/>
          <w:numId w:val="29"/>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pPr>
        <w:widowControl w:val="0"/>
        <w:numPr>
          <w:ilvl w:val="0"/>
          <w:numId w:val="29"/>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pPr>
        <w:numPr>
          <w:ilvl w:val="3"/>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60FA3F2E" w14:textId="65020F12"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na wykonane roboty oraz wbudowane mater</w:t>
      </w:r>
      <w:r w:rsidR="001F4F0D">
        <w:rPr>
          <w:rFonts w:ascii="Times New Roman" w:eastAsia="Times New Roman" w:hAnsi="Times New Roman" w:cs="Times New Roman"/>
          <w:sz w:val="24"/>
          <w:szCs w:val="24"/>
          <w:lang w:eastAsia="pl-PL"/>
        </w:rPr>
        <w:t xml:space="preserve">iały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lastRenderedPageBreak/>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42A618C1"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CE1A22">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lub 1</w:t>
      </w:r>
      <w:r w:rsidR="00CE1A22">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1B0916C2"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Zgłoszenia wad i usterek Zamawiający dokonywać będzie za pośrednictwem poczty elektronicznej na adres e</w:t>
      </w:r>
      <w:r w:rsidR="001F4F0D">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mailowy wykonawcy.</w:t>
      </w:r>
    </w:p>
    <w:p w14:paraId="4285D5FE"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lastRenderedPageBreak/>
        <w:t>W pozostałym zakresie do gwarancji i rękojmi mają zastosowanie przepisy Kodeksu Cywilnego.</w:t>
      </w:r>
    </w:p>
    <w:p w14:paraId="37F27906" w14:textId="77777777"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pPr>
        <w:widowControl w:val="0"/>
        <w:numPr>
          <w:ilvl w:val="3"/>
          <w:numId w:val="30"/>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pPr>
        <w:numPr>
          <w:ilvl w:val="0"/>
          <w:numId w:val="6"/>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pPr>
        <w:numPr>
          <w:ilvl w:val="3"/>
          <w:numId w:val="11"/>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5CBB2C86" w:rsidR="004F0FE6" w:rsidRPr="00A21168" w:rsidRDefault="001F4F0D">
      <w:pPr>
        <w:pStyle w:val="Akapitzlist"/>
        <w:numPr>
          <w:ilvl w:val="0"/>
          <w:numId w:val="35"/>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przygotowawcze</w:t>
      </w:r>
    </w:p>
    <w:p w14:paraId="2CBCF9EB" w14:textId="653859CB" w:rsidR="004F0FE6" w:rsidRPr="00A21168" w:rsidRDefault="00441308">
      <w:pPr>
        <w:pStyle w:val="Akapitzlist"/>
        <w:numPr>
          <w:ilvl w:val="0"/>
          <w:numId w:val="35"/>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Odwodnienie korpusu drogowego</w:t>
      </w:r>
    </w:p>
    <w:p w14:paraId="68CC756D" w14:textId="47E46143" w:rsidR="004F0FE6" w:rsidRDefault="00441308">
      <w:pPr>
        <w:pStyle w:val="Akapitzlist"/>
        <w:numPr>
          <w:ilvl w:val="0"/>
          <w:numId w:val="35"/>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Podbudowy</w:t>
      </w:r>
    </w:p>
    <w:p w14:paraId="7D6C53A9" w14:textId="24AB2670" w:rsidR="00DD324A" w:rsidRDefault="00441308">
      <w:pPr>
        <w:pStyle w:val="Akapitzlist"/>
        <w:numPr>
          <w:ilvl w:val="0"/>
          <w:numId w:val="35"/>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Nawierzchnie</w:t>
      </w:r>
    </w:p>
    <w:p w14:paraId="6C8C0488" w14:textId="39091E83" w:rsidR="00DD324A" w:rsidRDefault="00441308">
      <w:pPr>
        <w:pStyle w:val="Akapitzlist"/>
        <w:numPr>
          <w:ilvl w:val="0"/>
          <w:numId w:val="35"/>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Elementy ulic</w:t>
      </w:r>
    </w:p>
    <w:p w14:paraId="3938AFB5" w14:textId="50179544" w:rsidR="001F4F0D" w:rsidRPr="00441308" w:rsidRDefault="00441308">
      <w:pPr>
        <w:pStyle w:val="Akapitzlist"/>
        <w:numPr>
          <w:ilvl w:val="0"/>
          <w:numId w:val="35"/>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Inne roboty</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pPr>
        <w:numPr>
          <w:ilvl w:val="3"/>
          <w:numId w:val="11"/>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pPr>
        <w:pStyle w:val="Akapitzlist"/>
        <w:numPr>
          <w:ilvl w:val="1"/>
          <w:numId w:val="34"/>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pPr>
        <w:pStyle w:val="Akapitzlist"/>
        <w:numPr>
          <w:ilvl w:val="1"/>
          <w:numId w:val="34"/>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pPr>
        <w:pStyle w:val="Akapitzlist"/>
        <w:numPr>
          <w:ilvl w:val="1"/>
          <w:numId w:val="34"/>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A21168" w:rsidRDefault="0044175F">
      <w:pPr>
        <w:pStyle w:val="Akapitzlist"/>
        <w:numPr>
          <w:ilvl w:val="1"/>
          <w:numId w:val="34"/>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lastRenderedPageBreak/>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pPr>
        <w:numPr>
          <w:ilvl w:val="3"/>
          <w:numId w:val="11"/>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pPr>
        <w:numPr>
          <w:ilvl w:val="3"/>
          <w:numId w:val="11"/>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pPr>
        <w:numPr>
          <w:ilvl w:val="0"/>
          <w:numId w:val="6"/>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pPr>
        <w:numPr>
          <w:ilvl w:val="0"/>
          <w:numId w:val="17"/>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pPr>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pPr>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pPr>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pPr>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pPr>
        <w:numPr>
          <w:ilvl w:val="0"/>
          <w:numId w:val="18"/>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pPr>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pPr>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pPr>
        <w:numPr>
          <w:ilvl w:val="0"/>
          <w:numId w:val="18"/>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pPr>
        <w:numPr>
          <w:ilvl w:val="0"/>
          <w:numId w:val="17"/>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pPr>
        <w:numPr>
          <w:ilvl w:val="0"/>
          <w:numId w:val="17"/>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Łączna maksymalna wysokość kar umownych, których mogą dochodzić strony wynosi 25% wartości kontraktu. </w:t>
      </w:r>
    </w:p>
    <w:p w14:paraId="51ECB0FD" w14:textId="6F83D822" w:rsidR="008E24E2" w:rsidRPr="00A21168" w:rsidRDefault="008E24E2">
      <w:pPr>
        <w:numPr>
          <w:ilvl w:val="0"/>
          <w:numId w:val="17"/>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w:t>
      </w:r>
      <w:r w:rsidRPr="00A21168">
        <w:rPr>
          <w:rFonts w:ascii="Times New Roman" w:eastAsia="Times New Roman" w:hAnsi="Times New Roman" w:cs="Times New Roman"/>
          <w:sz w:val="24"/>
          <w:szCs w:val="24"/>
          <w:lang w:eastAsia="pl-PL"/>
        </w:rPr>
        <w:lastRenderedPageBreak/>
        <w:t>będzie niewystarczające do potrącenia, Zamawiający będzie miał prawo dochodzić zwrotu pozostałej części kosztów.</w:t>
      </w:r>
    </w:p>
    <w:p w14:paraId="30077355" w14:textId="72C20864" w:rsidR="002B5631" w:rsidRPr="00A21168" w:rsidRDefault="002B5631">
      <w:pPr>
        <w:numPr>
          <w:ilvl w:val="0"/>
          <w:numId w:val="17"/>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54C74">
        <w:rPr>
          <w:rFonts w:ascii="Times New Roman" w:eastAsia="Times New Roman" w:hAnsi="Times New Roman" w:cs="Times New Roman"/>
          <w:sz w:val="24"/>
          <w:szCs w:val="24"/>
          <w:lang w:eastAsia="pl-PL"/>
        </w:rPr>
        <w:t>.</w:t>
      </w:r>
    </w:p>
    <w:p w14:paraId="7C33B2C4" w14:textId="77777777" w:rsidR="002E6695" w:rsidRPr="00A21168" w:rsidRDefault="002E6695">
      <w:pPr>
        <w:numPr>
          <w:ilvl w:val="0"/>
          <w:numId w:val="17"/>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pPr>
        <w:numPr>
          <w:ilvl w:val="0"/>
          <w:numId w:val="17"/>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pPr>
        <w:numPr>
          <w:ilvl w:val="0"/>
          <w:numId w:val="17"/>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pPr>
        <w:numPr>
          <w:ilvl w:val="0"/>
          <w:numId w:val="17"/>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pPr>
        <w:numPr>
          <w:ilvl w:val="0"/>
          <w:numId w:val="6"/>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173731A9" w14:textId="291D0F3F" w:rsidR="002E6695" w:rsidRDefault="002E6695">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5ADEB2C9" w14:textId="2C7DAD20"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6C6771E0" w14:textId="578882A1"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B0835D4" w14:textId="7505C999"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7A13ECA3" w14:textId="696A255E"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828869A" w14:textId="6E557B59"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6069FC77" w14:textId="5D075A3D" w:rsidR="00954C74" w:rsidRDefault="00954C74"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7E1DBD68" w14:textId="55F84A86" w:rsidR="00954C74" w:rsidRDefault="00954C74"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14FC761" w14:textId="77777777" w:rsidR="00954C74" w:rsidRPr="00A21168" w:rsidRDefault="00954C74"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77EB9893" w14:textId="2A6A4546" w:rsidR="00BA445E" w:rsidRPr="00A21168"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27125090" w14:textId="77777777" w:rsidR="002E6695" w:rsidRPr="00A21168" w:rsidRDefault="002E6695">
      <w:pPr>
        <w:numPr>
          <w:ilvl w:val="0"/>
          <w:numId w:val="6"/>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pPr>
        <w:numPr>
          <w:ilvl w:val="0"/>
          <w:numId w:val="21"/>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pPr>
        <w:numPr>
          <w:ilvl w:val="0"/>
          <w:numId w:val="21"/>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pPr>
        <w:numPr>
          <w:ilvl w:val="0"/>
          <w:numId w:val="21"/>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pPr>
        <w:numPr>
          <w:ilvl w:val="0"/>
          <w:numId w:val="21"/>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pPr>
        <w:numPr>
          <w:ilvl w:val="0"/>
          <w:numId w:val="21"/>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pPr>
        <w:numPr>
          <w:ilvl w:val="0"/>
          <w:numId w:val="21"/>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pPr>
        <w:numPr>
          <w:ilvl w:val="0"/>
          <w:numId w:val="6"/>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pPr>
        <w:numPr>
          <w:ilvl w:val="0"/>
          <w:numId w:val="23"/>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xml:space="preserve">, rozpoznania terenu w zakresie znalezisk archeologicznych, wstępowania niewybuchów lub niewypałów, które mogą skutkować niewykonaniem lub nienależytym wykonaniem przedmiotu Umowy. W takim przypadku termin wykonania przedmiotu Umowy może zostać przesunięty o czas trwania </w:t>
      </w:r>
      <w:r w:rsidRPr="00A21168">
        <w:rPr>
          <w:rFonts w:ascii="Times New Roman" w:eastAsia="Times New Roman" w:hAnsi="Times New Roman" w:cs="Times New Roman"/>
          <w:bCs/>
          <w:sz w:val="24"/>
          <w:szCs w:val="24"/>
        </w:rPr>
        <w:lastRenderedPageBreak/>
        <w:t>przyczyn niezależnych od Wykonawcy oraz o czas trwania ich następstw;</w:t>
      </w:r>
    </w:p>
    <w:p w14:paraId="23F0B7AA" w14:textId="77777777" w:rsidR="002E6695" w:rsidRPr="00A21168"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pPr>
        <w:numPr>
          <w:ilvl w:val="0"/>
          <w:numId w:val="24"/>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pPr>
        <w:widowControl w:val="0"/>
        <w:numPr>
          <w:ilvl w:val="1"/>
          <w:numId w:val="10"/>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pPr>
        <w:widowControl w:val="0"/>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pPr>
        <w:widowControl w:val="0"/>
        <w:numPr>
          <w:ilvl w:val="1"/>
          <w:numId w:val="25"/>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pPr>
        <w:widowControl w:val="0"/>
        <w:numPr>
          <w:ilvl w:val="1"/>
          <w:numId w:val="25"/>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pPr>
        <w:widowControl w:val="0"/>
        <w:numPr>
          <w:ilvl w:val="1"/>
          <w:numId w:val="25"/>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38D1910" w:rsidR="002E6695" w:rsidRPr="00A21168" w:rsidRDefault="002E6695">
      <w:pPr>
        <w:widowControl w:val="0"/>
        <w:numPr>
          <w:ilvl w:val="1"/>
          <w:numId w:val="25"/>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A21168">
        <w:rPr>
          <w:rFonts w:ascii="Times New Roman" w:eastAsia="Times New Roman" w:hAnsi="Times New Roman" w:cs="Times New Roman"/>
          <w:sz w:val="24"/>
          <w:szCs w:val="24"/>
          <w:lang w:eastAsia="pl-PL"/>
        </w:rPr>
        <w:t xml:space="preserve"> i Inspektora Nadzoru </w:t>
      </w:r>
      <w:r w:rsidR="00E01B23" w:rsidRPr="00A21168">
        <w:rPr>
          <w:rFonts w:ascii="Times New Roman" w:eastAsia="Times New Roman" w:hAnsi="Times New Roman" w:cs="Times New Roman"/>
          <w:sz w:val="24"/>
          <w:szCs w:val="24"/>
          <w:lang w:eastAsia="pl-PL"/>
        </w:rPr>
        <w:lastRenderedPageBreak/>
        <w:t>Budowlanego danej branży.</w:t>
      </w:r>
    </w:p>
    <w:p w14:paraId="697F1939" w14:textId="77777777" w:rsidR="002E6695" w:rsidRPr="00A21168" w:rsidRDefault="002E6695">
      <w:pPr>
        <w:widowControl w:val="0"/>
        <w:numPr>
          <w:ilvl w:val="0"/>
          <w:numId w:val="23"/>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pPr>
        <w:numPr>
          <w:ilvl w:val="0"/>
          <w:numId w:val="27"/>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pPr>
        <w:numPr>
          <w:ilvl w:val="0"/>
          <w:numId w:val="27"/>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pPr>
        <w:numPr>
          <w:ilvl w:val="0"/>
          <w:numId w:val="27"/>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pPr>
        <w:widowControl w:val="0"/>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pPr>
        <w:widowControl w:val="0"/>
        <w:numPr>
          <w:ilvl w:val="1"/>
          <w:numId w:val="26"/>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pPr>
        <w:widowControl w:val="0"/>
        <w:numPr>
          <w:ilvl w:val="1"/>
          <w:numId w:val="26"/>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pPr>
        <w:widowControl w:val="0"/>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pPr>
        <w:numPr>
          <w:ilvl w:val="0"/>
          <w:numId w:val="33"/>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pPr>
        <w:numPr>
          <w:ilvl w:val="0"/>
          <w:numId w:val="33"/>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3" w:name="_Hlk14937392"/>
    </w:p>
    <w:bookmarkEnd w:id="13"/>
    <w:p w14:paraId="097D029F" w14:textId="2312350C" w:rsidR="002E6695" w:rsidRPr="00A21168" w:rsidRDefault="002E6695">
      <w:pPr>
        <w:numPr>
          <w:ilvl w:val="0"/>
          <w:numId w:val="33"/>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pPr>
        <w:widowControl w:val="0"/>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pPr>
        <w:widowControl w:val="0"/>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80D21D2" w:rsidR="00443D0F" w:rsidRPr="006C37AA" w:rsidRDefault="002E6695">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007E9D08" w14:textId="145AF288" w:rsidR="006C37AA" w:rsidRDefault="006C37AA" w:rsidP="006C37AA">
      <w:pPr>
        <w:widowControl w:val="0"/>
        <w:autoSpaceDE w:val="0"/>
        <w:autoSpaceDN w:val="0"/>
        <w:adjustRightInd w:val="0"/>
        <w:spacing w:after="0" w:line="240" w:lineRule="auto"/>
        <w:ind w:left="142"/>
        <w:contextualSpacing/>
        <w:jc w:val="both"/>
        <w:rPr>
          <w:rFonts w:ascii="Times New Roman" w:eastAsia="Calibri" w:hAnsi="Times New Roman" w:cs="Times New Roman"/>
          <w:sz w:val="24"/>
          <w:szCs w:val="24"/>
        </w:rPr>
      </w:pPr>
    </w:p>
    <w:p w14:paraId="00170ED9" w14:textId="0FA145BB" w:rsidR="006C37AA" w:rsidRPr="007B3B7D" w:rsidRDefault="006C37AA" w:rsidP="006C37AA">
      <w:pPr>
        <w:widowControl w:val="0"/>
        <w:autoSpaceDE w:val="0"/>
        <w:autoSpaceDN w:val="0"/>
        <w:adjustRightInd w:val="0"/>
        <w:spacing w:after="0" w:line="240" w:lineRule="auto"/>
        <w:ind w:left="142"/>
        <w:contextualSpacing/>
        <w:jc w:val="both"/>
        <w:rPr>
          <w:rFonts w:ascii="Times New Roman" w:eastAsia="Calibri" w:hAnsi="Times New Roman" w:cs="Times New Roman"/>
          <w:sz w:val="24"/>
          <w:szCs w:val="24"/>
        </w:rPr>
      </w:pPr>
    </w:p>
    <w:p w14:paraId="57BE0D13" w14:textId="3A7E4EB1" w:rsidR="006C37AA" w:rsidRPr="007B3B7D" w:rsidRDefault="006C37AA" w:rsidP="006C37AA">
      <w:pPr>
        <w:pStyle w:val="Standard"/>
        <w:jc w:val="center"/>
        <w:rPr>
          <w:b/>
          <w:bCs/>
          <w:sz w:val="24"/>
          <w:szCs w:val="24"/>
        </w:rPr>
      </w:pPr>
      <w:r w:rsidRPr="007B3B7D">
        <w:rPr>
          <w:b/>
          <w:bCs/>
          <w:sz w:val="24"/>
          <w:szCs w:val="24"/>
        </w:rPr>
        <w:t xml:space="preserve">§ </w:t>
      </w:r>
      <w:r w:rsidR="007B3B7D" w:rsidRPr="007B3B7D">
        <w:rPr>
          <w:b/>
          <w:bCs/>
          <w:sz w:val="24"/>
          <w:szCs w:val="24"/>
        </w:rPr>
        <w:t>22</w:t>
      </w:r>
    </w:p>
    <w:p w14:paraId="31087C60" w14:textId="77777777" w:rsidR="006C37AA" w:rsidRPr="007B3B7D" w:rsidRDefault="006C37AA" w:rsidP="006C37AA">
      <w:pPr>
        <w:pStyle w:val="Standard"/>
        <w:jc w:val="center"/>
        <w:rPr>
          <w:b/>
          <w:bCs/>
          <w:sz w:val="24"/>
          <w:szCs w:val="24"/>
        </w:rPr>
      </w:pPr>
      <w:r w:rsidRPr="007B3B7D">
        <w:rPr>
          <w:b/>
          <w:bCs/>
          <w:sz w:val="24"/>
          <w:szCs w:val="24"/>
        </w:rPr>
        <w:t>[Klauzula poufności]</w:t>
      </w:r>
    </w:p>
    <w:p w14:paraId="2D984CFD" w14:textId="77777777"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t>Wszystkie wiadomości i informacje niebędące informacją publiczną, w szczególności informacje finansowe, programowe, prawne, techniczne, handlowe, know-how, organizacyjne oraz informacje związane z postępowaniami o udzielenie zamówienia publicznego, dotyczące w sposób bezpośredni lub pośredni Zamawiającego oraz firm lub podmiotów z nim współpracujących, uzyskane przez Wykonawcę w związku ze świadczeniem usług w ramach Umowy, będą traktowane przez Wykonawcę bezterminowo i bezwarunkowo jako poufne i nie mogą zostać bezpośrednio lub pośrednio ujawnione komukolwiek, jedynie za wyjątkiem uprzedniego pisemnego zezwolenia, wydanego przez Zamawiającego.</w:t>
      </w:r>
    </w:p>
    <w:p w14:paraId="46CE3EC8" w14:textId="77777777"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t>Strony zobowiązują się do bezwzględnego nieujawniania wszelkich informacji poufnych.</w:t>
      </w:r>
    </w:p>
    <w:p w14:paraId="714B5353" w14:textId="77777777"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t>Zobowiązanie, o którym mowa w ust. 1 nie dotyczy sytuacji, w których obowiązek ujawnienia wskazanych w nim informacji lub danych wynika z powszechnie obowiązujących przepisów prawa, orzeczenia sądu lub decyzji właściwej władzy publicznej.</w:t>
      </w:r>
    </w:p>
    <w:p w14:paraId="71C87ABB" w14:textId="77777777"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uniemożliwiający zapoznanie się z nimi przez osoby nieupoważnione, przestrzeganie przepisów wewnętrznych dotyczących korzystania z zasobów sieciowych) oraz prawidłowe niszczenie nośników papierowych.</w:t>
      </w:r>
    </w:p>
    <w:p w14:paraId="33194135" w14:textId="77777777"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lastRenderedPageBreak/>
        <w:t>W przypadku rozwiązania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6AE77008" w14:textId="77777777"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03726E4E" w14:textId="4E851ECE" w:rsidR="006C37AA" w:rsidRPr="007B3B7D" w:rsidRDefault="006C37AA">
      <w:pPr>
        <w:pStyle w:val="Standard"/>
        <w:numPr>
          <w:ilvl w:val="3"/>
          <w:numId w:val="36"/>
        </w:numPr>
        <w:tabs>
          <w:tab w:val="left" w:pos="284"/>
        </w:tabs>
        <w:ind w:left="284" w:hanging="284"/>
        <w:jc w:val="both"/>
        <w:rPr>
          <w:rFonts w:eastAsia="Calibri"/>
          <w:sz w:val="24"/>
          <w:szCs w:val="24"/>
        </w:rPr>
      </w:pPr>
      <w:r w:rsidRPr="007B3B7D">
        <w:rPr>
          <w:rFonts w:eastAsia="Calibri"/>
          <w:sz w:val="24"/>
          <w:szCs w:val="24"/>
        </w:rPr>
        <w:t>Wykonawca ma obowiązek niezwłocznego zawiadomienia Zamawiającego o naruszeniu lub powstaniu zagrożenia naruszenia informacji poufnej i okolicznościach tego zdarzenia.</w:t>
      </w:r>
    </w:p>
    <w:p w14:paraId="63FB99A7" w14:textId="4EBA7874" w:rsidR="006C37AA" w:rsidRPr="007B3B7D" w:rsidRDefault="006C37AA" w:rsidP="006C37AA">
      <w:pPr>
        <w:pStyle w:val="Standard"/>
        <w:tabs>
          <w:tab w:val="left" w:pos="284"/>
        </w:tabs>
        <w:ind w:left="284"/>
        <w:jc w:val="both"/>
        <w:rPr>
          <w:rFonts w:eastAsia="Calibri"/>
          <w:sz w:val="24"/>
          <w:szCs w:val="24"/>
        </w:rPr>
      </w:pPr>
    </w:p>
    <w:p w14:paraId="62ABCE49" w14:textId="74159FAE" w:rsidR="006C37AA" w:rsidRPr="007B3B7D" w:rsidRDefault="006C37AA" w:rsidP="006C37AA">
      <w:pPr>
        <w:pStyle w:val="Standard"/>
        <w:tabs>
          <w:tab w:val="left" w:pos="284"/>
        </w:tabs>
        <w:ind w:left="284"/>
        <w:jc w:val="both"/>
        <w:rPr>
          <w:rFonts w:eastAsia="Calibri"/>
          <w:sz w:val="24"/>
          <w:szCs w:val="24"/>
        </w:rPr>
      </w:pPr>
    </w:p>
    <w:p w14:paraId="03C9D3D1" w14:textId="30A34644" w:rsidR="006C37AA" w:rsidRPr="007B3B7D" w:rsidRDefault="006C37AA" w:rsidP="006C37AA">
      <w:pPr>
        <w:pStyle w:val="Standard"/>
        <w:jc w:val="center"/>
        <w:rPr>
          <w:b/>
          <w:bCs/>
          <w:sz w:val="24"/>
          <w:szCs w:val="24"/>
        </w:rPr>
      </w:pPr>
      <w:r w:rsidRPr="007B3B7D">
        <w:rPr>
          <w:b/>
          <w:bCs/>
          <w:sz w:val="24"/>
          <w:szCs w:val="24"/>
        </w:rPr>
        <w:t>§ 2</w:t>
      </w:r>
      <w:r w:rsidR="007B3B7D" w:rsidRPr="007B3B7D">
        <w:rPr>
          <w:b/>
          <w:bCs/>
          <w:sz w:val="24"/>
          <w:szCs w:val="24"/>
        </w:rPr>
        <w:t>3</w:t>
      </w:r>
    </w:p>
    <w:p w14:paraId="70CF9AA4" w14:textId="77777777" w:rsidR="006C37AA" w:rsidRPr="007B3B7D" w:rsidRDefault="006C37AA" w:rsidP="006C37AA">
      <w:pPr>
        <w:autoSpaceDE w:val="0"/>
        <w:adjustRightInd w:val="0"/>
        <w:contextualSpacing/>
        <w:jc w:val="center"/>
        <w:rPr>
          <w:rFonts w:ascii="Times New Roman" w:eastAsia="Times New Roman" w:hAnsi="Times New Roman" w:cs="Times New Roman"/>
          <w:b/>
          <w:sz w:val="24"/>
          <w:szCs w:val="24"/>
          <w:lang w:eastAsia="pl-PL"/>
        </w:rPr>
      </w:pPr>
      <w:r w:rsidRPr="007B3B7D">
        <w:rPr>
          <w:rFonts w:ascii="Times New Roman" w:eastAsia="Times New Roman" w:hAnsi="Times New Roman" w:cs="Times New Roman"/>
          <w:b/>
          <w:sz w:val="24"/>
          <w:szCs w:val="24"/>
          <w:lang w:eastAsia="pl-PL"/>
        </w:rPr>
        <w:t>Klauzura RODO</w:t>
      </w:r>
    </w:p>
    <w:p w14:paraId="676C7BBD" w14:textId="77777777" w:rsidR="006C37AA" w:rsidRPr="007B3B7D" w:rsidRDefault="006C37AA" w:rsidP="006C37AA">
      <w:pPr>
        <w:autoSpaceDE w:val="0"/>
        <w:adjustRightInd w:val="0"/>
        <w:jc w:val="both"/>
        <w:rPr>
          <w:rFonts w:ascii="Times New Roman" w:hAnsi="Times New Roman" w:cs="Times New Roman"/>
          <w:sz w:val="24"/>
          <w:szCs w:val="24"/>
          <w:lang w:val="en-US"/>
        </w:rPr>
      </w:pPr>
      <w:r w:rsidRPr="007B3B7D">
        <w:rPr>
          <w:rFonts w:ascii="Times New Roman" w:hAnsi="Times New Roman" w:cs="Times New Roman"/>
          <w:sz w:val="24"/>
          <w:szCs w:val="24"/>
        </w:rPr>
        <w:t xml:space="preserve">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7B3B7D">
        <w:rPr>
          <w:rFonts w:ascii="Times New Roman" w:hAnsi="Times New Roman" w:cs="Times New Roman"/>
          <w:sz w:val="24"/>
          <w:szCs w:val="24"/>
          <w:lang w:val="en-US"/>
        </w:rPr>
        <w:t xml:space="preserve">UE L 119 z 04.05.2016, str. 1), </w:t>
      </w:r>
      <w:proofErr w:type="spellStart"/>
      <w:r w:rsidRPr="007B3B7D">
        <w:rPr>
          <w:rFonts w:ascii="Times New Roman" w:hAnsi="Times New Roman" w:cs="Times New Roman"/>
          <w:sz w:val="24"/>
          <w:szCs w:val="24"/>
          <w:lang w:val="en-US"/>
        </w:rPr>
        <w:t>dalej</w:t>
      </w:r>
      <w:proofErr w:type="spellEnd"/>
      <w:r w:rsidRPr="007B3B7D">
        <w:rPr>
          <w:rFonts w:ascii="Times New Roman" w:hAnsi="Times New Roman" w:cs="Times New Roman"/>
          <w:sz w:val="24"/>
          <w:szCs w:val="24"/>
          <w:lang w:val="en-US"/>
        </w:rPr>
        <w:t xml:space="preserve"> „RODO”, </w:t>
      </w:r>
      <w:proofErr w:type="spellStart"/>
      <w:r w:rsidRPr="007B3B7D">
        <w:rPr>
          <w:rFonts w:ascii="Times New Roman" w:hAnsi="Times New Roman" w:cs="Times New Roman"/>
          <w:sz w:val="24"/>
          <w:szCs w:val="24"/>
          <w:lang w:val="en-US"/>
        </w:rPr>
        <w:t>informuje</w:t>
      </w:r>
      <w:proofErr w:type="spellEnd"/>
      <w:r w:rsidRPr="007B3B7D">
        <w:rPr>
          <w:rFonts w:ascii="Times New Roman" w:hAnsi="Times New Roman" w:cs="Times New Roman"/>
          <w:sz w:val="24"/>
          <w:szCs w:val="24"/>
          <w:lang w:val="en-US"/>
        </w:rPr>
        <w:t xml:space="preserve">, </w:t>
      </w:r>
      <w:proofErr w:type="spellStart"/>
      <w:r w:rsidRPr="007B3B7D">
        <w:rPr>
          <w:rFonts w:ascii="Times New Roman" w:hAnsi="Times New Roman" w:cs="Times New Roman"/>
          <w:sz w:val="24"/>
          <w:szCs w:val="24"/>
          <w:lang w:val="en-US"/>
        </w:rPr>
        <w:t>że</w:t>
      </w:r>
      <w:proofErr w:type="spellEnd"/>
      <w:r w:rsidRPr="007B3B7D">
        <w:rPr>
          <w:rFonts w:ascii="Times New Roman" w:hAnsi="Times New Roman" w:cs="Times New Roman"/>
          <w:sz w:val="24"/>
          <w:szCs w:val="24"/>
          <w:lang w:val="en-US"/>
        </w:rPr>
        <w:t>:</w:t>
      </w:r>
    </w:p>
    <w:p w14:paraId="47D3ECBC" w14:textId="77777777" w:rsidR="006C37AA" w:rsidRPr="007B3B7D" w:rsidRDefault="006C37AA">
      <w:pPr>
        <w:numPr>
          <w:ilvl w:val="0"/>
          <w:numId w:val="37"/>
        </w:numPr>
        <w:autoSpaceDE w:val="0"/>
        <w:autoSpaceDN w:val="0"/>
        <w:adjustRightInd w:val="0"/>
        <w:spacing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W celu prowadzenia postępowania o udzielenie zamówienia publicznego „</w:t>
      </w:r>
      <w:r w:rsidRPr="007B3B7D">
        <w:rPr>
          <w:rFonts w:ascii="Times New Roman" w:eastAsia="Arial Narrow" w:hAnsi="Times New Roman" w:cs="Times New Roman"/>
          <w:snapToGrid w:val="0"/>
          <w:sz w:val="24"/>
          <w:szCs w:val="24"/>
          <w:lang w:eastAsia="pl-PL"/>
        </w:rPr>
        <w:t xml:space="preserve">Budowa wraz z przebudową Szkoły Podstawowej im. Generała Stefana „GROTA” Roweckiego w Żytowiecku – Etap III Rozbudowa budynku Szkoły Podstawowej oraz budynku sali gimnastycznej” </w:t>
      </w:r>
      <w:r w:rsidRPr="007B3B7D">
        <w:rPr>
          <w:rFonts w:ascii="Times New Roman" w:hAnsi="Times New Roman" w:cs="Times New Roman"/>
          <w:sz w:val="24"/>
          <w:szCs w:val="24"/>
        </w:rPr>
        <w:t>prowadzonego w trybie podstawowym bez negocjacji przetwarzane będą dane osobowe na podstawie art. 6 ust. 1 lit. C RODO,</w:t>
      </w:r>
    </w:p>
    <w:p w14:paraId="282DB16E" w14:textId="77777777" w:rsidR="006C37AA" w:rsidRPr="007B3B7D" w:rsidRDefault="006C37AA">
      <w:pPr>
        <w:numPr>
          <w:ilvl w:val="0"/>
          <w:numId w:val="37"/>
        </w:numPr>
        <w:autoSpaceDE w:val="0"/>
        <w:autoSpaceDN w:val="0"/>
        <w:adjustRightInd w:val="0"/>
        <w:spacing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administratorem Pani/Pana danych osobowych jest Gmina Poniec  reprezentowana przez Burmistrza Gminy ul. Rynek 24, Poniec </w:t>
      </w:r>
    </w:p>
    <w:p w14:paraId="7BFC8739" w14:textId="77777777" w:rsidR="006C37AA" w:rsidRPr="007B3B7D" w:rsidRDefault="006C37AA">
      <w:pPr>
        <w:numPr>
          <w:ilvl w:val="0"/>
          <w:numId w:val="37"/>
        </w:numPr>
        <w:autoSpaceDE w:val="0"/>
        <w:autoSpaceDN w:val="0"/>
        <w:adjustRightInd w:val="0"/>
        <w:spacing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kontakt do inspektora ochrony danych w Gminie Poniec : </w:t>
      </w:r>
      <w:r w:rsidRPr="007B3B7D">
        <w:rPr>
          <w:rFonts w:ascii="Times New Roman" w:hAnsi="Times New Roman" w:cs="Times New Roman"/>
          <w:color w:val="444444"/>
          <w:sz w:val="24"/>
          <w:szCs w:val="24"/>
          <w:shd w:val="clear" w:color="auto" w:fill="FFFFFF"/>
        </w:rPr>
        <w:t>iod@rodo-leszno.com</w:t>
      </w:r>
    </w:p>
    <w:p w14:paraId="21DC93BD" w14:textId="77777777" w:rsidR="006C37AA"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odbiorcami Pani/Pana danych osobowych będą osoby lub podmioty, którym udostępniona zostanie dokumentacja postępowania w oparciu o art. 8 oraz art. 96 ust. 3 ustawy </w:t>
      </w:r>
      <w:proofErr w:type="spellStart"/>
      <w:r w:rsidRPr="007B3B7D">
        <w:rPr>
          <w:rFonts w:ascii="Times New Roman" w:hAnsi="Times New Roman" w:cs="Times New Roman"/>
          <w:sz w:val="24"/>
          <w:szCs w:val="24"/>
        </w:rPr>
        <w:t>Pzp</w:t>
      </w:r>
      <w:proofErr w:type="spellEnd"/>
      <w:r w:rsidRPr="007B3B7D">
        <w:rPr>
          <w:rFonts w:ascii="Times New Roman" w:hAnsi="Times New Roman" w:cs="Times New Roman"/>
          <w:sz w:val="24"/>
          <w:szCs w:val="24"/>
        </w:rPr>
        <w:t>,</w:t>
      </w:r>
    </w:p>
    <w:p w14:paraId="261C8138" w14:textId="77777777" w:rsidR="006C37AA"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Pani/Pana dane osobowe będą przechowywane, zgodnie z art. 97 ust. 1 ustawy </w:t>
      </w:r>
      <w:proofErr w:type="spellStart"/>
      <w:r w:rsidRPr="007B3B7D">
        <w:rPr>
          <w:rFonts w:ascii="Times New Roman" w:hAnsi="Times New Roman" w:cs="Times New Roman"/>
          <w:sz w:val="24"/>
          <w:szCs w:val="24"/>
        </w:rPr>
        <w:t>Pzp</w:t>
      </w:r>
      <w:proofErr w:type="spellEnd"/>
      <w:r w:rsidRPr="007B3B7D">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2E9606BB" w14:textId="77777777" w:rsidR="006C37AA"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7B3B7D">
        <w:rPr>
          <w:rFonts w:ascii="Times New Roman" w:hAnsi="Times New Roman" w:cs="Times New Roman"/>
          <w:sz w:val="24"/>
          <w:szCs w:val="24"/>
        </w:rPr>
        <w:t>Pzp</w:t>
      </w:r>
      <w:proofErr w:type="spellEnd"/>
      <w:r w:rsidRPr="007B3B7D">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7B3B7D">
        <w:rPr>
          <w:rFonts w:ascii="Times New Roman" w:hAnsi="Times New Roman" w:cs="Times New Roman"/>
          <w:sz w:val="24"/>
          <w:szCs w:val="24"/>
        </w:rPr>
        <w:t>Pzp</w:t>
      </w:r>
      <w:proofErr w:type="spellEnd"/>
      <w:r w:rsidRPr="007B3B7D">
        <w:rPr>
          <w:rFonts w:ascii="Times New Roman" w:hAnsi="Times New Roman" w:cs="Times New Roman"/>
          <w:sz w:val="24"/>
          <w:szCs w:val="24"/>
        </w:rPr>
        <w:t>,</w:t>
      </w:r>
    </w:p>
    <w:p w14:paraId="4C8CEF0D" w14:textId="77777777" w:rsidR="006C37AA"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w odniesieniu do Pani/Pana danych osobowych decyzje nie będą podejmowane </w:t>
      </w:r>
      <w:r w:rsidRPr="007B3B7D">
        <w:rPr>
          <w:rFonts w:ascii="Times New Roman" w:hAnsi="Times New Roman" w:cs="Times New Roman"/>
          <w:sz w:val="24"/>
          <w:szCs w:val="24"/>
        </w:rPr>
        <w:br/>
        <w:t>w sposób zautomatyzowany, stosowanie do art. 22 RODO,</w:t>
      </w:r>
    </w:p>
    <w:p w14:paraId="55BBABA0" w14:textId="77777777" w:rsidR="006C37AA"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posiada Pani/Pan:</w:t>
      </w:r>
    </w:p>
    <w:p w14:paraId="1BB3F42A" w14:textId="77777777" w:rsidR="006C37AA" w:rsidRPr="007B3B7D" w:rsidRDefault="006C37AA">
      <w:pPr>
        <w:pStyle w:val="Akapitzlist"/>
        <w:numPr>
          <w:ilvl w:val="0"/>
          <w:numId w:val="38"/>
        </w:numPr>
        <w:autoSpaceDE w:val="0"/>
        <w:autoSpaceDN w:val="0"/>
        <w:adjustRightInd w:val="0"/>
        <w:spacing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na podstawie art. 15 RODO prawo dostępu do danych osobowych Pani/Pana dotyczących,</w:t>
      </w:r>
    </w:p>
    <w:p w14:paraId="61AABD55" w14:textId="77777777" w:rsidR="006C37AA" w:rsidRPr="007B3B7D" w:rsidRDefault="006C37AA">
      <w:pPr>
        <w:pStyle w:val="Akapitzlist"/>
        <w:numPr>
          <w:ilvl w:val="0"/>
          <w:numId w:val="38"/>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7B3B7D">
        <w:rPr>
          <w:rFonts w:ascii="Times New Roman" w:hAnsi="Times New Roman" w:cs="Times New Roman"/>
          <w:sz w:val="24"/>
          <w:szCs w:val="24"/>
        </w:rPr>
        <w:t>Pzp</w:t>
      </w:r>
      <w:proofErr w:type="spellEnd"/>
      <w:r w:rsidRPr="007B3B7D">
        <w:rPr>
          <w:rFonts w:ascii="Times New Roman" w:hAnsi="Times New Roman" w:cs="Times New Roman"/>
          <w:sz w:val="24"/>
          <w:szCs w:val="24"/>
        </w:rPr>
        <w:t xml:space="preserve"> oraz nie może naruszać integralności protokołu oraz jego załączników,</w:t>
      </w:r>
    </w:p>
    <w:p w14:paraId="6E2E4A0E" w14:textId="77777777" w:rsidR="006C37AA" w:rsidRPr="007B3B7D" w:rsidRDefault="006C37AA">
      <w:pPr>
        <w:pStyle w:val="Akapitzlist"/>
        <w:numPr>
          <w:ilvl w:val="0"/>
          <w:numId w:val="38"/>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 xml:space="preserve">na podstawie art. 18 RODO prawo żądania od administratora ograniczenia przetwarzania danych osobowych, z tym że prawo do ograniczenia przetwarzania danych osobowych, nie ma zastosowania w odniesieniu do przechowywania, </w:t>
      </w:r>
      <w:r w:rsidRPr="007B3B7D">
        <w:rPr>
          <w:rFonts w:ascii="Times New Roman" w:hAnsi="Times New Roman" w:cs="Times New Roman"/>
          <w:sz w:val="24"/>
          <w:szCs w:val="24"/>
        </w:rPr>
        <w:br/>
        <w:t>w celu zapewnienia korzystania ze środków ochrony prawnej lub w celu ochrony praw innej osoby fizycznej lub prawnej, lub z uwagi na ważne względy interesu publicznego Unii Europejskiej lub państwa członkowskiego,</w:t>
      </w:r>
    </w:p>
    <w:p w14:paraId="00DBF5AC" w14:textId="77777777" w:rsidR="006C37AA" w:rsidRPr="007B3B7D" w:rsidRDefault="006C37AA">
      <w:pPr>
        <w:pStyle w:val="Akapitzlist"/>
        <w:numPr>
          <w:ilvl w:val="0"/>
          <w:numId w:val="38"/>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lastRenderedPageBreak/>
        <w:t>prawo do wniesienia skargi do Prezesa Urzędu Ochrony Danych Osobowych, gdy uzna Pani/Pan, że przetwarzanie danych osobowych Pani/Pana dotyczących narusza przepisy RODO,</w:t>
      </w:r>
    </w:p>
    <w:p w14:paraId="116C8142" w14:textId="77777777" w:rsidR="006C37AA"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nie przysługuje Pani/Panu:</w:t>
      </w:r>
    </w:p>
    <w:p w14:paraId="0AA7762E" w14:textId="77777777" w:rsidR="006C37AA" w:rsidRPr="007B3B7D" w:rsidRDefault="006C37AA">
      <w:pPr>
        <w:pStyle w:val="Akapitzlist"/>
        <w:numPr>
          <w:ilvl w:val="0"/>
          <w:numId w:val="39"/>
        </w:numPr>
        <w:autoSpaceDE w:val="0"/>
        <w:autoSpaceDN w:val="0"/>
        <w:adjustRightInd w:val="0"/>
        <w:spacing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w związku z art. 17 ust. 3 lit. b, d lub e RODO prawo do usunięcia danych osobowych,</w:t>
      </w:r>
    </w:p>
    <w:p w14:paraId="556D8057" w14:textId="77777777" w:rsidR="006C37AA" w:rsidRPr="007B3B7D" w:rsidRDefault="006C37AA">
      <w:pPr>
        <w:pStyle w:val="Akapitzlist"/>
        <w:numPr>
          <w:ilvl w:val="0"/>
          <w:numId w:val="39"/>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prawo do przenoszenia danych osobowych, o którym mowa w art. 20 RODO,</w:t>
      </w:r>
    </w:p>
    <w:p w14:paraId="351CD4B6" w14:textId="01C0B4AE" w:rsidR="006C37AA" w:rsidRPr="007B3B7D" w:rsidRDefault="006C37AA">
      <w:pPr>
        <w:pStyle w:val="Akapitzlist"/>
        <w:numPr>
          <w:ilvl w:val="0"/>
          <w:numId w:val="39"/>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28B60BED" w14:textId="41D32678" w:rsidR="007B3B7D" w:rsidRPr="007B3B7D" w:rsidRDefault="006C37AA">
      <w:pPr>
        <w:numPr>
          <w:ilvl w:val="0"/>
          <w:numId w:val="37"/>
        </w:numPr>
        <w:autoSpaceDE w:val="0"/>
        <w:autoSpaceDN w:val="0"/>
        <w:adjustRightInd w:val="0"/>
        <w:spacing w:after="0" w:line="240" w:lineRule="auto"/>
        <w:ind w:left="284"/>
        <w:jc w:val="both"/>
        <w:rPr>
          <w:rFonts w:ascii="Times New Roman" w:hAnsi="Times New Roman" w:cs="Times New Roman"/>
          <w:sz w:val="24"/>
          <w:szCs w:val="24"/>
        </w:rPr>
      </w:pPr>
      <w:r w:rsidRPr="007B3B7D">
        <w:rPr>
          <w:rFonts w:ascii="Times New Roman" w:hAnsi="Times New Roman" w:cs="Times New Roman"/>
          <w:sz w:val="24"/>
          <w:szCs w:val="24"/>
        </w:rPr>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p>
    <w:p w14:paraId="699B0DE6" w14:textId="58E01C99" w:rsidR="007B3B7D" w:rsidRPr="007B3B7D" w:rsidRDefault="00443D0F" w:rsidP="007B3B7D">
      <w:pPr>
        <w:autoSpaceDE w:val="0"/>
        <w:jc w:val="center"/>
        <w:rPr>
          <w:rFonts w:ascii="Times New Roman" w:eastAsia="Times New Roman" w:hAnsi="Times New Roman" w:cs="Times New Roman"/>
          <w:sz w:val="24"/>
          <w:szCs w:val="24"/>
        </w:rPr>
      </w:pPr>
      <w:r w:rsidRPr="007B3B7D">
        <w:rPr>
          <w:rFonts w:ascii="Times New Roman" w:eastAsia="Calibri" w:hAnsi="Times New Roman" w:cs="Times New Roman"/>
          <w:sz w:val="24"/>
          <w:szCs w:val="24"/>
        </w:rPr>
        <w:br/>
      </w:r>
      <w:r w:rsidR="007B3B7D" w:rsidRPr="007B3B7D">
        <w:rPr>
          <w:rFonts w:ascii="Times New Roman" w:eastAsia="Times New Roman" w:hAnsi="Times New Roman" w:cs="Times New Roman"/>
          <w:sz w:val="24"/>
          <w:szCs w:val="24"/>
        </w:rPr>
        <w:t>§ 2</w:t>
      </w:r>
      <w:r w:rsidR="007B3B7D" w:rsidRPr="007B3B7D">
        <w:rPr>
          <w:rFonts w:ascii="Times New Roman" w:eastAsia="Times New Roman" w:hAnsi="Times New Roman" w:cs="Times New Roman"/>
          <w:sz w:val="24"/>
          <w:szCs w:val="24"/>
        </w:rPr>
        <w:t>4</w:t>
      </w:r>
    </w:p>
    <w:p w14:paraId="7C71219E" w14:textId="77777777" w:rsidR="007B3B7D" w:rsidRPr="007B3B7D" w:rsidRDefault="007B3B7D" w:rsidP="007B3B7D">
      <w:pPr>
        <w:autoSpaceDE w:val="0"/>
        <w:jc w:val="center"/>
        <w:rPr>
          <w:rFonts w:ascii="Times New Roman" w:eastAsia="Times New Roman" w:hAnsi="Times New Roman" w:cs="Times New Roman"/>
          <w:b/>
          <w:bCs/>
          <w:sz w:val="24"/>
          <w:szCs w:val="24"/>
        </w:rPr>
      </w:pPr>
      <w:r w:rsidRPr="007B3B7D">
        <w:rPr>
          <w:rFonts w:ascii="Times New Roman" w:eastAsia="Times New Roman" w:hAnsi="Times New Roman" w:cs="Times New Roman"/>
          <w:b/>
          <w:bCs/>
          <w:sz w:val="24"/>
          <w:szCs w:val="24"/>
        </w:rPr>
        <w:t>Okoliczności związane z wystąpieniem COVID –19</w:t>
      </w:r>
    </w:p>
    <w:p w14:paraId="1B23AE46" w14:textId="77777777" w:rsidR="007B3B7D" w:rsidRPr="007B3B7D" w:rsidRDefault="007B3B7D">
      <w:pPr>
        <w:numPr>
          <w:ilvl w:val="0"/>
          <w:numId w:val="41"/>
        </w:numPr>
        <w:suppressAutoHyphens/>
        <w:autoSpaceDE w:val="0"/>
        <w:autoSpaceDN w:val="0"/>
        <w:spacing w:after="0" w:line="240" w:lineRule="auto"/>
        <w:ind w:left="709"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Strony umowy w sprawie przedmiotowego zamówienia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42E18148" w14:textId="77777777" w:rsidR="007B3B7D" w:rsidRPr="007B3B7D" w:rsidRDefault="007B3B7D">
      <w:pPr>
        <w:numPr>
          <w:ilvl w:val="0"/>
          <w:numId w:val="42"/>
        </w:numPr>
        <w:suppressAutoHyphens/>
        <w:autoSpaceDE w:val="0"/>
        <w:autoSpaceDN w:val="0"/>
        <w:spacing w:after="0" w:line="240" w:lineRule="auto"/>
        <w:ind w:left="1134"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nieobecności pracowników lub osób świadczących pracę za wynagrodzeniem na innej podstawie niż stosunek pracy, które uczestniczą lub mogłyby uczestniczyć w realizacji zamówienia;</w:t>
      </w:r>
    </w:p>
    <w:p w14:paraId="6029766E" w14:textId="77777777" w:rsidR="007B3B7D" w:rsidRPr="007B3B7D" w:rsidRDefault="007B3B7D">
      <w:pPr>
        <w:numPr>
          <w:ilvl w:val="0"/>
          <w:numId w:val="42"/>
        </w:numPr>
        <w:suppressAutoHyphens/>
        <w:autoSpaceDE w:val="0"/>
        <w:autoSpaceDN w:val="0"/>
        <w:spacing w:after="0" w:line="240" w:lineRule="auto"/>
        <w:ind w:left="1134"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31B13A8B" w14:textId="77777777" w:rsidR="007B3B7D" w:rsidRPr="007B3B7D" w:rsidRDefault="007B3B7D">
      <w:pPr>
        <w:numPr>
          <w:ilvl w:val="0"/>
          <w:numId w:val="42"/>
        </w:numPr>
        <w:suppressAutoHyphens/>
        <w:autoSpaceDE w:val="0"/>
        <w:autoSpaceDN w:val="0"/>
        <w:spacing w:after="0" w:line="240" w:lineRule="auto"/>
        <w:ind w:left="1134"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poleceń wydanych przez wojewodów lub decyzji wydanych przez Prezesa Rady Ministrów związanych z przeciwdziałaniem COVID-19, o których mowa w art. 11 ust. 1i ust. 2 ustawy z dnia 2 marca 2020 r. o szczególnych rozwiązaniach związanych z zapobieganiem, przeciwdziałaniem i zwalczaniem COVID-19, innych chorób zakaźnych oraz wywołanych nimi sytuacji kryzysowych (Dz. U. z 2020, poz. 374, ze zmianami),</w:t>
      </w:r>
    </w:p>
    <w:p w14:paraId="771FC581" w14:textId="77777777" w:rsidR="007B3B7D" w:rsidRPr="007B3B7D" w:rsidRDefault="007B3B7D">
      <w:pPr>
        <w:numPr>
          <w:ilvl w:val="0"/>
          <w:numId w:val="42"/>
        </w:numPr>
        <w:suppressAutoHyphens/>
        <w:autoSpaceDE w:val="0"/>
        <w:autoSpaceDN w:val="0"/>
        <w:spacing w:after="0" w:line="240" w:lineRule="auto"/>
        <w:ind w:left="1134"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okoliczności, o których mowa w lit. a – lit. d powyżej, w zakresie w jakim dotyczą one podwykonawcy lub dalszego podwykonawcy.</w:t>
      </w:r>
    </w:p>
    <w:p w14:paraId="18E8CBFE" w14:textId="77777777" w:rsidR="007B3B7D" w:rsidRPr="007B3B7D" w:rsidRDefault="007B3B7D">
      <w:pPr>
        <w:numPr>
          <w:ilvl w:val="0"/>
          <w:numId w:val="43"/>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Każda ze stron umowy, o której mowa w ust. 1, może żądać przedstawienia dodatkowych oświadczeń lub dokumentów potwierdzających wpływ okoliczności związanych z wystąpieniem COVID-19 na należyte wykonanie tej umowy.</w:t>
      </w:r>
    </w:p>
    <w:p w14:paraId="35E698EE" w14:textId="77777777" w:rsidR="007B3B7D" w:rsidRPr="007B3B7D" w:rsidRDefault="007B3B7D">
      <w:pPr>
        <w:numPr>
          <w:ilvl w:val="0"/>
          <w:numId w:val="43"/>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Strona umowy, o której mowa w ust. 1, na podstawie otrzymanych oświadczeń lub dokumentów, o których mowa w ust. 1 i ust. 2 powyżej, w terminie 14 dni od dnia ich otrzymania, przekazuje drugiej stronie swoje stanowisko, wraz z uzasadnieniem, odnośnie wpływu okoliczności, o których mowa w ust. 1 powyżej, na należyte jej wykonanie. Jeżeli strona umowy otrzymała kolejne oświadczenia lub dokumenty, termin liczony jest od dnia ich otrzymania.</w:t>
      </w:r>
    </w:p>
    <w:p w14:paraId="6A85AB24" w14:textId="77777777" w:rsidR="007B3B7D" w:rsidRPr="007B3B7D" w:rsidRDefault="007B3B7D">
      <w:pPr>
        <w:numPr>
          <w:ilvl w:val="0"/>
          <w:numId w:val="43"/>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Zamawiający, po stwierdzeniu, że okoliczności związane z wystąpieniem COVID-19, o których mowa w ust. 1 powyżej, mogą wpłynąć lub wpływają na należyte wykonanie umowy, o której mowa w ust. 1, może w uzgodnieniu z Wykonawcą dokonać zmiany umowy w szczególności przez:</w:t>
      </w:r>
    </w:p>
    <w:p w14:paraId="25036543" w14:textId="77777777" w:rsidR="007B3B7D" w:rsidRPr="007B3B7D" w:rsidRDefault="007B3B7D">
      <w:pPr>
        <w:numPr>
          <w:ilvl w:val="0"/>
          <w:numId w:val="44"/>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zmianę terminu wykonania umowy lub jej części, lub czasowe zawieszenie wykonywania umowy lub jej części,</w:t>
      </w:r>
    </w:p>
    <w:p w14:paraId="0E50855F" w14:textId="77777777" w:rsidR="007B3B7D" w:rsidRPr="007B3B7D" w:rsidRDefault="007B3B7D">
      <w:pPr>
        <w:numPr>
          <w:ilvl w:val="0"/>
          <w:numId w:val="44"/>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zmianę sposobu wykonywania robót,</w:t>
      </w:r>
    </w:p>
    <w:p w14:paraId="421952AC" w14:textId="77777777" w:rsidR="007B3B7D" w:rsidRPr="007B3B7D" w:rsidRDefault="007B3B7D">
      <w:pPr>
        <w:numPr>
          <w:ilvl w:val="0"/>
          <w:numId w:val="44"/>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t>zmianę zakresu świadczenia wykonawcy i odpowiadającą jej zmianę wynagrodzenia wykonawcy.</w:t>
      </w:r>
    </w:p>
    <w:p w14:paraId="60855D0F" w14:textId="77777777" w:rsidR="007B3B7D" w:rsidRPr="007B3B7D" w:rsidRDefault="007B3B7D">
      <w:pPr>
        <w:numPr>
          <w:ilvl w:val="0"/>
          <w:numId w:val="45"/>
        </w:numPr>
        <w:suppressAutoHyphens/>
        <w:autoSpaceDE w:val="0"/>
        <w:autoSpaceDN w:val="0"/>
        <w:spacing w:after="0" w:line="240" w:lineRule="auto"/>
        <w:ind w:hanging="436"/>
        <w:jc w:val="both"/>
        <w:textAlignment w:val="baseline"/>
        <w:rPr>
          <w:rFonts w:ascii="Times New Roman" w:eastAsia="Times New Roman" w:hAnsi="Times New Roman" w:cs="Times New Roman"/>
          <w:bCs/>
          <w:sz w:val="24"/>
          <w:szCs w:val="24"/>
        </w:rPr>
      </w:pPr>
      <w:r w:rsidRPr="007B3B7D">
        <w:rPr>
          <w:rFonts w:ascii="Times New Roman" w:eastAsia="Times New Roman" w:hAnsi="Times New Roman" w:cs="Times New Roman"/>
          <w:bCs/>
          <w:sz w:val="24"/>
          <w:szCs w:val="24"/>
        </w:rPr>
        <w:lastRenderedPageBreak/>
        <w:t>Okoliczności związane z wystąpieniem COVID-19, o których mowa w ust. 1 powyżej, nie mogą stanowić samodzielnej podstawy do wykonania umownego prawa odstąpienia od umowy.</w:t>
      </w:r>
    </w:p>
    <w:p w14:paraId="774FFAB6" w14:textId="77777777" w:rsidR="007B3B7D" w:rsidRPr="007B3B7D" w:rsidRDefault="007B3B7D">
      <w:pPr>
        <w:numPr>
          <w:ilvl w:val="0"/>
          <w:numId w:val="45"/>
        </w:numPr>
        <w:suppressAutoHyphens/>
        <w:autoSpaceDE w:val="0"/>
        <w:autoSpaceDN w:val="0"/>
        <w:spacing w:after="0" w:line="240" w:lineRule="auto"/>
        <w:ind w:hanging="436"/>
        <w:jc w:val="both"/>
        <w:textAlignment w:val="baseline"/>
        <w:rPr>
          <w:rFonts w:ascii="Times New Roman" w:eastAsia="Times New Roman" w:hAnsi="Times New Roman" w:cs="Times New Roman"/>
          <w:sz w:val="24"/>
          <w:szCs w:val="24"/>
        </w:rPr>
      </w:pPr>
      <w:r w:rsidRPr="007B3B7D">
        <w:rPr>
          <w:rFonts w:ascii="Times New Roman" w:eastAsia="Times New Roman" w:hAnsi="Times New Roman" w:cs="Times New Roman"/>
          <w:bCs/>
          <w:sz w:val="24"/>
          <w:szCs w:val="24"/>
        </w:rPr>
        <w:t>W stanowisku, o którym mowa w ust. 3 powyżej, strona umowy przedstawia wpływ okoliczności związanych z wystąpieniem COVID-19 na należyte jej wykonanie oraz wpływ okoliczności związanych z wystąpieniem COVID-19, na zasadność ustalenia i dochodzenia kar umownych lub odszkodowań, lub ich wysokość.</w:t>
      </w:r>
    </w:p>
    <w:p w14:paraId="1F64BE21" w14:textId="77777777" w:rsidR="007B3B7D" w:rsidRPr="007B3B7D" w:rsidRDefault="007B3B7D" w:rsidP="007B3B7D">
      <w:pPr>
        <w:widowControl w:val="0"/>
        <w:autoSpaceDE w:val="0"/>
        <w:autoSpaceDN w:val="0"/>
        <w:adjustRightInd w:val="0"/>
        <w:spacing w:after="0" w:line="240" w:lineRule="auto"/>
        <w:contextualSpacing/>
        <w:jc w:val="center"/>
        <w:rPr>
          <w:rFonts w:ascii="Times New Roman" w:hAnsi="Times New Roman" w:cs="Times New Roman"/>
          <w:b/>
          <w:bCs/>
          <w:sz w:val="24"/>
          <w:szCs w:val="24"/>
        </w:rPr>
      </w:pPr>
    </w:p>
    <w:p w14:paraId="37CAC719" w14:textId="16719B6F" w:rsidR="007B3B7D" w:rsidRPr="007B3B7D" w:rsidRDefault="007B3B7D" w:rsidP="007B3B7D">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7B3B7D">
        <w:rPr>
          <w:rFonts w:ascii="Times New Roman" w:hAnsi="Times New Roman" w:cs="Times New Roman"/>
          <w:b/>
          <w:bCs/>
          <w:sz w:val="24"/>
          <w:szCs w:val="24"/>
        </w:rPr>
        <w:t>§ 2</w:t>
      </w:r>
      <w:r w:rsidRPr="007B3B7D">
        <w:rPr>
          <w:rFonts w:ascii="Times New Roman" w:hAnsi="Times New Roman" w:cs="Times New Roman"/>
          <w:b/>
          <w:bCs/>
          <w:sz w:val="24"/>
          <w:szCs w:val="24"/>
        </w:rPr>
        <w:t>5</w:t>
      </w:r>
    </w:p>
    <w:p w14:paraId="7944D53B" w14:textId="77777777" w:rsidR="007B3B7D" w:rsidRPr="007B3B7D" w:rsidRDefault="007B3B7D" w:rsidP="007B3B7D">
      <w:pPr>
        <w:pStyle w:val="Standard"/>
        <w:jc w:val="center"/>
        <w:rPr>
          <w:sz w:val="24"/>
          <w:szCs w:val="24"/>
        </w:rPr>
      </w:pPr>
      <w:r w:rsidRPr="007B3B7D">
        <w:rPr>
          <w:b/>
          <w:sz w:val="24"/>
          <w:szCs w:val="24"/>
        </w:rPr>
        <w:t>[Postanowienia końcowe]</w:t>
      </w:r>
    </w:p>
    <w:p w14:paraId="60B53FC1" w14:textId="77777777" w:rsidR="007B3B7D" w:rsidRPr="007B3B7D" w:rsidRDefault="007B3B7D">
      <w:pPr>
        <w:pStyle w:val="Tekstpodstawowy3"/>
        <w:numPr>
          <w:ilvl w:val="0"/>
          <w:numId w:val="40"/>
        </w:numPr>
        <w:tabs>
          <w:tab w:val="left" w:pos="568"/>
        </w:tabs>
        <w:suppressAutoHyphens/>
        <w:autoSpaceDE w:val="0"/>
        <w:autoSpaceDN w:val="0"/>
        <w:spacing w:after="0" w:line="240" w:lineRule="auto"/>
        <w:ind w:left="284" w:hanging="284"/>
        <w:jc w:val="both"/>
        <w:textAlignment w:val="baseline"/>
        <w:rPr>
          <w:rFonts w:ascii="Times New Roman" w:hAnsi="Times New Roman" w:cs="Times New Roman"/>
          <w:sz w:val="24"/>
          <w:szCs w:val="24"/>
        </w:rPr>
      </w:pPr>
      <w:r w:rsidRPr="007B3B7D">
        <w:rPr>
          <w:rFonts w:ascii="Times New Roman" w:hAnsi="Times New Roman" w:cs="Times New Roman"/>
          <w:sz w:val="24"/>
          <w:szCs w:val="24"/>
          <w:lang w:eastAsia="pl-PL"/>
        </w:rPr>
        <w:t>W sprawach nie uregulowanych niniejszą umową mają zastosowanie przepisy ustawy z dnia 11 września 2019r. - Prawo zamówień publicznych, ustawy z dnia 7 lipca 1994 r.- Prawo budowlane, dokumentów zamówienia oraz Kodeksu Cywilnego, a także ustawy z dnia 2 marca 2020 r. o szczególnych rozwiązaniach związanych z zapobieganiem, przeciwdziałaniem i zwalczaniem COVID-19, innych chorób zakaźnych oraz wywołanych nimi sytuacji kryzysowych.</w:t>
      </w:r>
    </w:p>
    <w:p w14:paraId="245BAAC1" w14:textId="77777777" w:rsidR="007B3B7D" w:rsidRPr="007B3B7D" w:rsidRDefault="007B3B7D">
      <w:pPr>
        <w:pStyle w:val="Tekstpodstawowy3"/>
        <w:numPr>
          <w:ilvl w:val="0"/>
          <w:numId w:val="40"/>
        </w:numPr>
        <w:tabs>
          <w:tab w:val="left" w:pos="568"/>
        </w:tabs>
        <w:suppressAutoHyphens/>
        <w:autoSpaceDE w:val="0"/>
        <w:autoSpaceDN w:val="0"/>
        <w:spacing w:after="0" w:line="240" w:lineRule="auto"/>
        <w:ind w:left="284" w:hanging="284"/>
        <w:jc w:val="both"/>
        <w:textAlignment w:val="baseline"/>
        <w:rPr>
          <w:rFonts w:ascii="Times New Roman" w:hAnsi="Times New Roman" w:cs="Times New Roman"/>
          <w:sz w:val="24"/>
          <w:szCs w:val="24"/>
        </w:rPr>
      </w:pPr>
      <w:r w:rsidRPr="007B3B7D">
        <w:rPr>
          <w:rFonts w:ascii="Times New Roman" w:hAnsi="Times New Roman" w:cs="Times New Roman"/>
          <w:sz w:val="24"/>
          <w:szCs w:val="24"/>
        </w:rPr>
        <w:t>Prawem właściwym dla Umowy jest prawo polskie materialne i procesowe.</w:t>
      </w:r>
    </w:p>
    <w:p w14:paraId="6BB26735" w14:textId="77777777" w:rsidR="007B3B7D" w:rsidRPr="007B3B7D" w:rsidRDefault="007B3B7D">
      <w:pPr>
        <w:pStyle w:val="Tekstpodstawowy3"/>
        <w:numPr>
          <w:ilvl w:val="0"/>
          <w:numId w:val="40"/>
        </w:numPr>
        <w:tabs>
          <w:tab w:val="left" w:pos="568"/>
        </w:tabs>
        <w:suppressAutoHyphens/>
        <w:autoSpaceDE w:val="0"/>
        <w:autoSpaceDN w:val="0"/>
        <w:spacing w:after="0" w:line="240" w:lineRule="auto"/>
        <w:ind w:left="284" w:hanging="284"/>
        <w:jc w:val="both"/>
        <w:textAlignment w:val="baseline"/>
        <w:rPr>
          <w:rFonts w:ascii="Times New Roman" w:hAnsi="Times New Roman" w:cs="Times New Roman"/>
          <w:sz w:val="24"/>
          <w:szCs w:val="24"/>
        </w:rPr>
      </w:pPr>
      <w:r w:rsidRPr="007B3B7D">
        <w:rPr>
          <w:rFonts w:ascii="Times New Roman" w:hAnsi="Times New Roman" w:cs="Times New Roman"/>
          <w:sz w:val="24"/>
          <w:szCs w:val="24"/>
        </w:rPr>
        <w:t>W razie powstania sporu na tle wykonania Umowy strony zgodnie oświadczają, że dołożą wszelkich starań, aby spory były rozwiązywane polubownie w drodze bezpośrednich negocjacji prowadzonych w dobrej wierze.</w:t>
      </w:r>
    </w:p>
    <w:p w14:paraId="362E45D4" w14:textId="77777777" w:rsidR="007B3B7D" w:rsidRPr="007B3B7D" w:rsidRDefault="007B3B7D">
      <w:pPr>
        <w:pStyle w:val="Tekstpodstawowy3"/>
        <w:numPr>
          <w:ilvl w:val="0"/>
          <w:numId w:val="40"/>
        </w:numPr>
        <w:tabs>
          <w:tab w:val="left" w:pos="568"/>
        </w:tabs>
        <w:suppressAutoHyphens/>
        <w:autoSpaceDE w:val="0"/>
        <w:autoSpaceDN w:val="0"/>
        <w:spacing w:after="0" w:line="240" w:lineRule="auto"/>
        <w:ind w:left="284" w:hanging="284"/>
        <w:jc w:val="both"/>
        <w:textAlignment w:val="baseline"/>
        <w:rPr>
          <w:rFonts w:ascii="Times New Roman" w:hAnsi="Times New Roman" w:cs="Times New Roman"/>
          <w:sz w:val="24"/>
          <w:szCs w:val="24"/>
        </w:rPr>
      </w:pPr>
      <w:r w:rsidRPr="007B3B7D">
        <w:rPr>
          <w:rFonts w:ascii="Times New Roman" w:hAnsi="Times New Roman" w:cs="Times New Roman"/>
          <w:sz w:val="24"/>
          <w:szCs w:val="24"/>
        </w:rPr>
        <w:t>Spory wynikłe na tle Umowy rozstrzygać będzie Sąd właściwy miejscowo dla siedziby Zamawiającego.</w:t>
      </w:r>
    </w:p>
    <w:p w14:paraId="2839AD4F" w14:textId="63B910E6" w:rsidR="007B3B7D" w:rsidRPr="007B3B7D" w:rsidRDefault="007B3B7D">
      <w:pPr>
        <w:pStyle w:val="Tekstpodstawowy3"/>
        <w:numPr>
          <w:ilvl w:val="0"/>
          <w:numId w:val="40"/>
        </w:numPr>
        <w:tabs>
          <w:tab w:val="left" w:pos="568"/>
        </w:tabs>
        <w:suppressAutoHyphens/>
        <w:autoSpaceDE w:val="0"/>
        <w:autoSpaceDN w:val="0"/>
        <w:spacing w:after="0" w:line="240" w:lineRule="auto"/>
        <w:ind w:left="284" w:hanging="284"/>
        <w:jc w:val="both"/>
        <w:textAlignment w:val="baseline"/>
        <w:rPr>
          <w:rFonts w:ascii="Times New Roman" w:hAnsi="Times New Roman" w:cs="Times New Roman"/>
          <w:sz w:val="24"/>
          <w:szCs w:val="24"/>
        </w:rPr>
      </w:pPr>
      <w:r w:rsidRPr="007B3B7D">
        <w:rPr>
          <w:rFonts w:ascii="Times New Roman" w:hAnsi="Times New Roman" w:cs="Times New Roman"/>
          <w:sz w:val="24"/>
          <w:szCs w:val="24"/>
        </w:rPr>
        <w:t xml:space="preserve">Umowę sporządzono w </w:t>
      </w:r>
      <w:r w:rsidRPr="007B3B7D">
        <w:rPr>
          <w:rFonts w:ascii="Times New Roman" w:hAnsi="Times New Roman" w:cs="Times New Roman"/>
          <w:sz w:val="24"/>
          <w:szCs w:val="24"/>
        </w:rPr>
        <w:t>czterech</w:t>
      </w:r>
      <w:r w:rsidRPr="007B3B7D">
        <w:rPr>
          <w:rFonts w:ascii="Times New Roman" w:hAnsi="Times New Roman" w:cs="Times New Roman"/>
          <w:sz w:val="24"/>
          <w:szCs w:val="24"/>
        </w:rPr>
        <w:t xml:space="preserve"> jednobrzmiących egzemplarzach, 1-egz. dla Wykonawcy i </w:t>
      </w:r>
      <w:r w:rsidRPr="007B3B7D">
        <w:rPr>
          <w:rFonts w:ascii="Times New Roman" w:hAnsi="Times New Roman" w:cs="Times New Roman"/>
          <w:sz w:val="24"/>
          <w:szCs w:val="24"/>
        </w:rPr>
        <w:t>3</w:t>
      </w:r>
      <w:r w:rsidRPr="007B3B7D">
        <w:rPr>
          <w:rFonts w:ascii="Times New Roman" w:hAnsi="Times New Roman" w:cs="Times New Roman"/>
          <w:sz w:val="24"/>
          <w:szCs w:val="24"/>
        </w:rPr>
        <w:t>- egz. dla Zamawiającego.</w:t>
      </w:r>
    </w:p>
    <w:p w14:paraId="47BA7AA1" w14:textId="77777777" w:rsidR="007B3B7D" w:rsidRPr="007B3B7D" w:rsidRDefault="007B3B7D" w:rsidP="007B3B7D">
      <w:pPr>
        <w:pStyle w:val="Tekstpodstawowy3"/>
        <w:tabs>
          <w:tab w:val="left" w:pos="568"/>
        </w:tabs>
        <w:spacing w:after="0"/>
        <w:jc w:val="both"/>
        <w:rPr>
          <w:rFonts w:ascii="Times New Roman" w:hAnsi="Times New Roman" w:cs="Times New Roman"/>
          <w:color w:val="FF0000"/>
          <w:sz w:val="24"/>
          <w:szCs w:val="24"/>
        </w:rPr>
      </w:pPr>
    </w:p>
    <w:p w14:paraId="369B2C7B" w14:textId="2B19CA37" w:rsidR="002E6695" w:rsidRPr="00A21168" w:rsidRDefault="002E6695" w:rsidP="007B3B7D">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footerReference w:type="default" r:id="rId8"/>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AD8A" w14:textId="77777777" w:rsidR="003E36D8" w:rsidRDefault="003E36D8" w:rsidP="00D84A11">
      <w:pPr>
        <w:spacing w:after="0" w:line="240" w:lineRule="auto"/>
      </w:pPr>
      <w:r>
        <w:separator/>
      </w:r>
    </w:p>
  </w:endnote>
  <w:endnote w:type="continuationSeparator" w:id="0">
    <w:p w14:paraId="60EC2EBA" w14:textId="77777777" w:rsidR="003E36D8" w:rsidRDefault="003E36D8"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832933"/>
      <w:docPartObj>
        <w:docPartGallery w:val="Page Numbers (Bottom of Page)"/>
        <w:docPartUnique/>
      </w:docPartObj>
    </w:sdtPr>
    <w:sdtContent>
      <w:p w14:paraId="340516C8" w14:textId="585B66B4" w:rsidR="00CE1A22" w:rsidRDefault="00CE1A22">
        <w:pPr>
          <w:pStyle w:val="Stopka"/>
          <w:jc w:val="center"/>
        </w:pPr>
        <w:r>
          <w:fldChar w:fldCharType="begin"/>
        </w:r>
        <w:r>
          <w:instrText>PAGE   \* MERGEFORMAT</w:instrText>
        </w:r>
        <w:r>
          <w:fldChar w:fldCharType="separate"/>
        </w:r>
        <w:r>
          <w:t>2</w:t>
        </w:r>
        <w:r>
          <w:fldChar w:fldCharType="end"/>
        </w:r>
      </w:p>
    </w:sdtContent>
  </w:sdt>
  <w:p w14:paraId="6F6CA6F4" w14:textId="77777777" w:rsidR="00CE1A22" w:rsidRDefault="00CE1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D9C6" w14:textId="77777777" w:rsidR="003E36D8" w:rsidRDefault="003E36D8" w:rsidP="00D84A11">
      <w:pPr>
        <w:spacing w:after="0" w:line="240" w:lineRule="auto"/>
      </w:pPr>
      <w:r>
        <w:separator/>
      </w:r>
    </w:p>
  </w:footnote>
  <w:footnote w:type="continuationSeparator" w:id="0">
    <w:p w14:paraId="5BC9B238" w14:textId="77777777" w:rsidR="003E36D8" w:rsidRDefault="003E36D8"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BE345BB"/>
    <w:multiLevelType w:val="multilevel"/>
    <w:tmpl w:val="D8501B72"/>
    <w:lvl w:ilvl="0">
      <w:start w:val="1"/>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B7D4F"/>
    <w:multiLevelType w:val="multilevel"/>
    <w:tmpl w:val="5B5C6D2C"/>
    <w:lvl w:ilvl="0">
      <w:start w:val="1"/>
      <w:numFmt w:val="lowerLetter"/>
      <w:lvlText w:val="%1)"/>
      <w:lvlJc w:val="left"/>
      <w:pPr>
        <w:ind w:left="1145" w:hanging="360"/>
      </w:pPr>
      <w:rPr>
        <w:rFonts w:ascii="Calibri" w:hAnsi="Calibri" w:cs="Calibri" w:hint="default"/>
        <w:sz w:val="20"/>
        <w:szCs w:val="20"/>
      </w:rPr>
    </w:lvl>
    <w:lvl w:ilvl="1">
      <w:start w:val="1"/>
      <w:numFmt w:val="lowerLetter"/>
      <w:lvlText w:val="%2)"/>
      <w:lvlJc w:val="left"/>
      <w:pPr>
        <w:ind w:left="1505" w:hanging="360"/>
      </w:pPr>
      <w:rPr>
        <w:rFonts w:ascii="Arial" w:hAnsi="Arial"/>
        <w:sz w:val="22"/>
        <w:szCs w:val="22"/>
      </w:rPr>
    </w:lvl>
    <w:lvl w:ilvl="2">
      <w:start w:val="1"/>
      <w:numFmt w:val="lowerLetter"/>
      <w:lvlText w:val="%3)"/>
      <w:lvlJc w:val="left"/>
      <w:pPr>
        <w:ind w:left="1865" w:hanging="360"/>
      </w:pPr>
      <w:rPr>
        <w:rFonts w:ascii="Arial" w:hAnsi="Arial"/>
        <w:sz w:val="22"/>
        <w:szCs w:val="22"/>
      </w:rPr>
    </w:lvl>
    <w:lvl w:ilvl="3">
      <w:start w:val="1"/>
      <w:numFmt w:val="lowerLetter"/>
      <w:lvlText w:val="%4)"/>
      <w:lvlJc w:val="left"/>
      <w:pPr>
        <w:ind w:left="2225" w:hanging="360"/>
      </w:pPr>
      <w:rPr>
        <w:rFonts w:ascii="Arial" w:hAnsi="Arial"/>
        <w:sz w:val="22"/>
        <w:szCs w:val="22"/>
      </w:rPr>
    </w:lvl>
    <w:lvl w:ilvl="4">
      <w:start w:val="1"/>
      <w:numFmt w:val="lowerLetter"/>
      <w:lvlText w:val="%5)"/>
      <w:lvlJc w:val="left"/>
      <w:pPr>
        <w:ind w:left="2585" w:hanging="360"/>
      </w:pPr>
      <w:rPr>
        <w:rFonts w:ascii="Arial" w:hAnsi="Arial"/>
        <w:sz w:val="22"/>
        <w:szCs w:val="22"/>
      </w:rPr>
    </w:lvl>
    <w:lvl w:ilvl="5">
      <w:start w:val="1"/>
      <w:numFmt w:val="lowerLetter"/>
      <w:lvlText w:val="%6)"/>
      <w:lvlJc w:val="left"/>
      <w:pPr>
        <w:ind w:left="2945" w:hanging="360"/>
      </w:pPr>
      <w:rPr>
        <w:rFonts w:ascii="Arial" w:hAnsi="Arial"/>
        <w:sz w:val="22"/>
        <w:szCs w:val="22"/>
      </w:rPr>
    </w:lvl>
    <w:lvl w:ilvl="6">
      <w:start w:val="1"/>
      <w:numFmt w:val="lowerLetter"/>
      <w:lvlText w:val="%7)"/>
      <w:lvlJc w:val="left"/>
      <w:pPr>
        <w:ind w:left="3305" w:hanging="360"/>
      </w:pPr>
      <w:rPr>
        <w:rFonts w:ascii="Arial" w:hAnsi="Arial"/>
        <w:sz w:val="22"/>
        <w:szCs w:val="22"/>
      </w:rPr>
    </w:lvl>
    <w:lvl w:ilvl="7">
      <w:start w:val="1"/>
      <w:numFmt w:val="lowerLetter"/>
      <w:lvlText w:val="%8)"/>
      <w:lvlJc w:val="left"/>
      <w:pPr>
        <w:ind w:left="3665" w:hanging="360"/>
      </w:pPr>
      <w:rPr>
        <w:rFonts w:ascii="Arial" w:hAnsi="Arial"/>
        <w:sz w:val="22"/>
        <w:szCs w:val="22"/>
      </w:rPr>
    </w:lvl>
    <w:lvl w:ilvl="8">
      <w:start w:val="1"/>
      <w:numFmt w:val="lowerLetter"/>
      <w:lvlText w:val="%9)"/>
      <w:lvlJc w:val="left"/>
      <w:pPr>
        <w:ind w:left="4025" w:hanging="360"/>
      </w:pPr>
      <w:rPr>
        <w:rFonts w:ascii="Arial" w:hAnsi="Arial"/>
        <w:sz w:val="22"/>
        <w:szCs w:val="22"/>
      </w:r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F05E2"/>
    <w:multiLevelType w:val="multilevel"/>
    <w:tmpl w:val="BBF2BEE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0"/>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9A1A74"/>
    <w:multiLevelType w:val="multilevel"/>
    <w:tmpl w:val="AD3C5BDA"/>
    <w:lvl w:ilvl="0">
      <w:start w:val="5"/>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20" w15:restartNumberingAfterBreak="0">
    <w:nsid w:val="3DC1449E"/>
    <w:multiLevelType w:val="hybridMultilevel"/>
    <w:tmpl w:val="226035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3"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6"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E70889"/>
    <w:multiLevelType w:val="multilevel"/>
    <w:tmpl w:val="A866FCDA"/>
    <w:lvl w:ilvl="0">
      <w:start w:val="1"/>
      <w:numFmt w:val="lowerLetter"/>
      <w:lvlText w:val="%1)"/>
      <w:lvlJc w:val="left"/>
      <w:pPr>
        <w:ind w:left="1145" w:hanging="360"/>
      </w:pPr>
      <w:rPr>
        <w:rFonts w:ascii="Calibri" w:hAnsi="Calibri" w:cs="Calibri" w:hint="default"/>
        <w:sz w:val="22"/>
        <w:szCs w:val="22"/>
      </w:rPr>
    </w:lvl>
    <w:lvl w:ilvl="1">
      <w:start w:val="1"/>
      <w:numFmt w:val="lowerLetter"/>
      <w:lvlText w:val="%2)"/>
      <w:lvlJc w:val="left"/>
      <w:pPr>
        <w:ind w:left="1505" w:hanging="360"/>
      </w:pPr>
      <w:rPr>
        <w:rFonts w:ascii="Arial" w:hAnsi="Arial"/>
        <w:sz w:val="22"/>
        <w:szCs w:val="22"/>
      </w:rPr>
    </w:lvl>
    <w:lvl w:ilvl="2">
      <w:start w:val="1"/>
      <w:numFmt w:val="lowerLetter"/>
      <w:lvlText w:val="%3)"/>
      <w:lvlJc w:val="left"/>
      <w:pPr>
        <w:ind w:left="1865" w:hanging="360"/>
      </w:pPr>
      <w:rPr>
        <w:rFonts w:ascii="Arial" w:hAnsi="Arial"/>
        <w:sz w:val="22"/>
        <w:szCs w:val="22"/>
      </w:rPr>
    </w:lvl>
    <w:lvl w:ilvl="3">
      <w:start w:val="1"/>
      <w:numFmt w:val="lowerLetter"/>
      <w:lvlText w:val="%4)"/>
      <w:lvlJc w:val="left"/>
      <w:pPr>
        <w:ind w:left="2225" w:hanging="360"/>
      </w:pPr>
      <w:rPr>
        <w:rFonts w:ascii="Arial" w:hAnsi="Arial"/>
        <w:sz w:val="22"/>
        <w:szCs w:val="22"/>
      </w:rPr>
    </w:lvl>
    <w:lvl w:ilvl="4">
      <w:start w:val="1"/>
      <w:numFmt w:val="lowerLetter"/>
      <w:lvlText w:val="%5)"/>
      <w:lvlJc w:val="left"/>
      <w:pPr>
        <w:ind w:left="2585" w:hanging="360"/>
      </w:pPr>
      <w:rPr>
        <w:rFonts w:ascii="Arial" w:hAnsi="Arial"/>
        <w:sz w:val="22"/>
        <w:szCs w:val="22"/>
      </w:rPr>
    </w:lvl>
    <w:lvl w:ilvl="5">
      <w:start w:val="1"/>
      <w:numFmt w:val="lowerLetter"/>
      <w:lvlText w:val="%6)"/>
      <w:lvlJc w:val="left"/>
      <w:pPr>
        <w:ind w:left="2945" w:hanging="360"/>
      </w:pPr>
      <w:rPr>
        <w:rFonts w:ascii="Arial" w:hAnsi="Arial"/>
        <w:sz w:val="22"/>
        <w:szCs w:val="22"/>
      </w:rPr>
    </w:lvl>
    <w:lvl w:ilvl="6">
      <w:start w:val="1"/>
      <w:numFmt w:val="lowerLetter"/>
      <w:lvlText w:val="%7)"/>
      <w:lvlJc w:val="left"/>
      <w:pPr>
        <w:ind w:left="3305" w:hanging="360"/>
      </w:pPr>
      <w:rPr>
        <w:rFonts w:ascii="Arial" w:hAnsi="Arial"/>
        <w:sz w:val="22"/>
        <w:szCs w:val="22"/>
      </w:rPr>
    </w:lvl>
    <w:lvl w:ilvl="7">
      <w:start w:val="1"/>
      <w:numFmt w:val="lowerLetter"/>
      <w:lvlText w:val="%8)"/>
      <w:lvlJc w:val="left"/>
      <w:pPr>
        <w:ind w:left="3665" w:hanging="360"/>
      </w:pPr>
      <w:rPr>
        <w:rFonts w:ascii="Arial" w:hAnsi="Arial"/>
        <w:sz w:val="22"/>
        <w:szCs w:val="22"/>
      </w:rPr>
    </w:lvl>
    <w:lvl w:ilvl="8">
      <w:start w:val="1"/>
      <w:numFmt w:val="lowerLetter"/>
      <w:lvlText w:val="%9)"/>
      <w:lvlJc w:val="left"/>
      <w:pPr>
        <w:ind w:left="4025" w:hanging="360"/>
      </w:pPr>
      <w:rPr>
        <w:rFonts w:ascii="Arial" w:hAnsi="Arial"/>
        <w:sz w:val="22"/>
        <w:szCs w:val="22"/>
      </w:rPr>
    </w:lvl>
  </w:abstractNum>
  <w:abstractNum w:abstractNumId="28"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BB2B54"/>
    <w:multiLevelType w:val="hybridMultilevel"/>
    <w:tmpl w:val="1A36D15A"/>
    <w:lvl w:ilvl="0" w:tplc="119E3E9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6AF4A09"/>
    <w:multiLevelType w:val="hybridMultilevel"/>
    <w:tmpl w:val="FA6A5D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33"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0"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1"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7A880F44"/>
    <w:multiLevelType w:val="multilevel"/>
    <w:tmpl w:val="3B4C36D4"/>
    <w:lvl w:ilvl="0">
      <w:start w:val="2"/>
      <w:numFmt w:val="decimal"/>
      <w:lvlText w:val="%1."/>
      <w:lvlJc w:val="left"/>
      <w:pPr>
        <w:ind w:left="720" w:hanging="360"/>
      </w:pPr>
      <w:rPr>
        <w:rFonts w:ascii="Calibri" w:hAnsi="Calibri" w:cs="Calibri" w:hint="default"/>
        <w:sz w:val="20"/>
        <w:szCs w:val="20"/>
      </w:rPr>
    </w:lvl>
    <w:lvl w:ilvl="1">
      <w:start w:val="1"/>
      <w:numFmt w:val="decimal"/>
      <w:lvlText w:val="%2."/>
      <w:lvlJc w:val="left"/>
      <w:pPr>
        <w:ind w:left="1080" w:hanging="360"/>
      </w:pPr>
      <w:rPr>
        <w:rFonts w:ascii="Arial" w:hAnsi="Arial"/>
        <w:sz w:val="22"/>
        <w:szCs w:val="22"/>
      </w:rPr>
    </w:lvl>
    <w:lvl w:ilvl="2">
      <w:start w:val="1"/>
      <w:numFmt w:val="decimal"/>
      <w:lvlText w:val="%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4" w15:restartNumberingAfterBreak="0">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68318411">
    <w:abstractNumId w:val="23"/>
  </w:num>
  <w:num w:numId="2" w16cid:durableId="472062238">
    <w:abstractNumId w:val="34"/>
  </w:num>
  <w:num w:numId="3" w16cid:durableId="88742296">
    <w:abstractNumId w:val="11"/>
  </w:num>
  <w:num w:numId="4" w16cid:durableId="178005689">
    <w:abstractNumId w:val="6"/>
  </w:num>
  <w:num w:numId="5" w16cid:durableId="19226440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0620083">
    <w:abstractNumId w:val="28"/>
  </w:num>
  <w:num w:numId="7" w16cid:durableId="1568297685">
    <w:abstractNumId w:val="24"/>
  </w:num>
  <w:num w:numId="8" w16cid:durableId="1832482622">
    <w:abstractNumId w:val="8"/>
  </w:num>
  <w:num w:numId="9" w16cid:durableId="1009021870">
    <w:abstractNumId w:val="17"/>
  </w:num>
  <w:num w:numId="10" w16cid:durableId="1093740708">
    <w:abstractNumId w:val="32"/>
  </w:num>
  <w:num w:numId="11" w16cid:durableId="1406340412">
    <w:abstractNumId w:val="0"/>
  </w:num>
  <w:num w:numId="12" w16cid:durableId="1092360489">
    <w:abstractNumId w:val="21"/>
  </w:num>
  <w:num w:numId="13" w16cid:durableId="508526198">
    <w:abstractNumId w:val="39"/>
  </w:num>
  <w:num w:numId="14" w16cid:durableId="1747259239">
    <w:abstractNumId w:val="25"/>
  </w:num>
  <w:num w:numId="15" w16cid:durableId="1635871580">
    <w:abstractNumId w:val="5"/>
  </w:num>
  <w:num w:numId="16" w16cid:durableId="262418793">
    <w:abstractNumId w:val="4"/>
  </w:num>
  <w:num w:numId="17" w16cid:durableId="833835830">
    <w:abstractNumId w:val="37"/>
  </w:num>
  <w:num w:numId="18" w16cid:durableId="156776665">
    <w:abstractNumId w:val="42"/>
  </w:num>
  <w:num w:numId="19" w16cid:durableId="1401059171">
    <w:abstractNumId w:val="18"/>
  </w:num>
  <w:num w:numId="20" w16cid:durableId="813957634">
    <w:abstractNumId w:val="3"/>
  </w:num>
  <w:num w:numId="21" w16cid:durableId="677805449">
    <w:abstractNumId w:val="41"/>
  </w:num>
  <w:num w:numId="22" w16cid:durableId="1385063194">
    <w:abstractNumId w:val="35"/>
  </w:num>
  <w:num w:numId="23" w16cid:durableId="1608535145">
    <w:abstractNumId w:val="15"/>
  </w:num>
  <w:num w:numId="24" w16cid:durableId="172113940">
    <w:abstractNumId w:val="29"/>
  </w:num>
  <w:num w:numId="25" w16cid:durableId="138885833">
    <w:abstractNumId w:val="13"/>
  </w:num>
  <w:num w:numId="26" w16cid:durableId="1844929029">
    <w:abstractNumId w:val="36"/>
  </w:num>
  <w:num w:numId="27" w16cid:durableId="928738714">
    <w:abstractNumId w:val="10"/>
  </w:num>
  <w:num w:numId="28" w16cid:durableId="929847223">
    <w:abstractNumId w:val="33"/>
  </w:num>
  <w:num w:numId="29" w16cid:durableId="40059985">
    <w:abstractNumId w:val="14"/>
  </w:num>
  <w:num w:numId="30" w16cid:durableId="1116676971">
    <w:abstractNumId w:val="16"/>
  </w:num>
  <w:num w:numId="31" w16cid:durableId="1006714379">
    <w:abstractNumId w:val="22"/>
  </w:num>
  <w:num w:numId="32" w16cid:durableId="1802651880">
    <w:abstractNumId w:val="9"/>
  </w:num>
  <w:num w:numId="33" w16cid:durableId="118231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2915954">
    <w:abstractNumId w:val="26"/>
  </w:num>
  <w:num w:numId="35" w16cid:durableId="1580556926">
    <w:abstractNumId w:val="40"/>
  </w:num>
  <w:num w:numId="36" w16cid:durableId="392855456">
    <w:abstractNumId w:val="12"/>
  </w:num>
  <w:num w:numId="37" w16cid:durableId="1137188525">
    <w:abstractNumId w:val="30"/>
  </w:num>
  <w:num w:numId="38" w16cid:durableId="85808371">
    <w:abstractNumId w:val="20"/>
  </w:num>
  <w:num w:numId="39" w16cid:durableId="1064764049">
    <w:abstractNumId w:val="31"/>
  </w:num>
  <w:num w:numId="40" w16cid:durableId="1162157930">
    <w:abstractNumId w:val="44"/>
  </w:num>
  <w:num w:numId="41" w16cid:durableId="1891113605">
    <w:abstractNumId w:val="1"/>
  </w:num>
  <w:num w:numId="42" w16cid:durableId="346174820">
    <w:abstractNumId w:val="7"/>
  </w:num>
  <w:num w:numId="43" w16cid:durableId="1919241713">
    <w:abstractNumId w:val="43"/>
  </w:num>
  <w:num w:numId="44" w16cid:durableId="1485585661">
    <w:abstractNumId w:val="27"/>
  </w:num>
  <w:num w:numId="45" w16cid:durableId="6121789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31C6"/>
    <w:rsid w:val="000255C7"/>
    <w:rsid w:val="0003065C"/>
    <w:rsid w:val="00033A19"/>
    <w:rsid w:val="000373F7"/>
    <w:rsid w:val="00037624"/>
    <w:rsid w:val="00047BF8"/>
    <w:rsid w:val="00052066"/>
    <w:rsid w:val="000533D0"/>
    <w:rsid w:val="0006461A"/>
    <w:rsid w:val="000A03D0"/>
    <w:rsid w:val="000A25E3"/>
    <w:rsid w:val="000A4584"/>
    <w:rsid w:val="000A7B42"/>
    <w:rsid w:val="000D029C"/>
    <w:rsid w:val="000F48FD"/>
    <w:rsid w:val="000F5184"/>
    <w:rsid w:val="0011089E"/>
    <w:rsid w:val="00110C57"/>
    <w:rsid w:val="00111C0D"/>
    <w:rsid w:val="00114D1A"/>
    <w:rsid w:val="00132F74"/>
    <w:rsid w:val="0013746B"/>
    <w:rsid w:val="00137DD9"/>
    <w:rsid w:val="00141976"/>
    <w:rsid w:val="00141FF6"/>
    <w:rsid w:val="0014494B"/>
    <w:rsid w:val="00162F43"/>
    <w:rsid w:val="00182384"/>
    <w:rsid w:val="00185651"/>
    <w:rsid w:val="001A2E5D"/>
    <w:rsid w:val="001B6CB2"/>
    <w:rsid w:val="001E4AD6"/>
    <w:rsid w:val="001F4F0D"/>
    <w:rsid w:val="001F5865"/>
    <w:rsid w:val="00272947"/>
    <w:rsid w:val="002737A5"/>
    <w:rsid w:val="00294C01"/>
    <w:rsid w:val="002A47C2"/>
    <w:rsid w:val="002B5631"/>
    <w:rsid w:val="002E1F33"/>
    <w:rsid w:val="002E6695"/>
    <w:rsid w:val="002F3FED"/>
    <w:rsid w:val="00306E99"/>
    <w:rsid w:val="00326A8A"/>
    <w:rsid w:val="00337A94"/>
    <w:rsid w:val="00343981"/>
    <w:rsid w:val="00362F47"/>
    <w:rsid w:val="003703BC"/>
    <w:rsid w:val="00393419"/>
    <w:rsid w:val="003B1D19"/>
    <w:rsid w:val="003B1F3A"/>
    <w:rsid w:val="003C1DFF"/>
    <w:rsid w:val="003E36D8"/>
    <w:rsid w:val="003F0998"/>
    <w:rsid w:val="004121E2"/>
    <w:rsid w:val="004156C0"/>
    <w:rsid w:val="0042735A"/>
    <w:rsid w:val="00430D36"/>
    <w:rsid w:val="004318AA"/>
    <w:rsid w:val="0043792A"/>
    <w:rsid w:val="00440E96"/>
    <w:rsid w:val="00441308"/>
    <w:rsid w:val="0044175F"/>
    <w:rsid w:val="00443D0F"/>
    <w:rsid w:val="004503B0"/>
    <w:rsid w:val="004934DD"/>
    <w:rsid w:val="004B5169"/>
    <w:rsid w:val="004C07D0"/>
    <w:rsid w:val="004C417E"/>
    <w:rsid w:val="004C41E7"/>
    <w:rsid w:val="004C4A27"/>
    <w:rsid w:val="004E038B"/>
    <w:rsid w:val="004E6838"/>
    <w:rsid w:val="004F0FE6"/>
    <w:rsid w:val="004F1480"/>
    <w:rsid w:val="00504636"/>
    <w:rsid w:val="00507705"/>
    <w:rsid w:val="00540DF8"/>
    <w:rsid w:val="00546684"/>
    <w:rsid w:val="0057452F"/>
    <w:rsid w:val="005923B3"/>
    <w:rsid w:val="005A04A5"/>
    <w:rsid w:val="005A61F5"/>
    <w:rsid w:val="005B5AD4"/>
    <w:rsid w:val="005B615A"/>
    <w:rsid w:val="005C3E84"/>
    <w:rsid w:val="005D4CDA"/>
    <w:rsid w:val="005E2BAC"/>
    <w:rsid w:val="005E4537"/>
    <w:rsid w:val="005F2E05"/>
    <w:rsid w:val="00605354"/>
    <w:rsid w:val="006106CB"/>
    <w:rsid w:val="00613997"/>
    <w:rsid w:val="00622B21"/>
    <w:rsid w:val="00631D75"/>
    <w:rsid w:val="006345A4"/>
    <w:rsid w:val="00661CEB"/>
    <w:rsid w:val="00667431"/>
    <w:rsid w:val="0067507F"/>
    <w:rsid w:val="006B2203"/>
    <w:rsid w:val="006C37AA"/>
    <w:rsid w:val="006E18BC"/>
    <w:rsid w:val="006E7C51"/>
    <w:rsid w:val="006F5ACB"/>
    <w:rsid w:val="00725043"/>
    <w:rsid w:val="007440B6"/>
    <w:rsid w:val="00751BCF"/>
    <w:rsid w:val="00754098"/>
    <w:rsid w:val="0076054C"/>
    <w:rsid w:val="0076390B"/>
    <w:rsid w:val="00775563"/>
    <w:rsid w:val="00792C52"/>
    <w:rsid w:val="00796A86"/>
    <w:rsid w:val="007A274B"/>
    <w:rsid w:val="007B3B7D"/>
    <w:rsid w:val="007C77F2"/>
    <w:rsid w:val="007C7C17"/>
    <w:rsid w:val="007F51A6"/>
    <w:rsid w:val="00801F8A"/>
    <w:rsid w:val="00811B16"/>
    <w:rsid w:val="0085232F"/>
    <w:rsid w:val="00896E5D"/>
    <w:rsid w:val="008A2B5A"/>
    <w:rsid w:val="008B6EDB"/>
    <w:rsid w:val="008E03D9"/>
    <w:rsid w:val="008E24E2"/>
    <w:rsid w:val="008F283F"/>
    <w:rsid w:val="00917444"/>
    <w:rsid w:val="0094277E"/>
    <w:rsid w:val="0094784A"/>
    <w:rsid w:val="00947B31"/>
    <w:rsid w:val="00954C74"/>
    <w:rsid w:val="00956A57"/>
    <w:rsid w:val="009818C4"/>
    <w:rsid w:val="009A36E4"/>
    <w:rsid w:val="009A3FC7"/>
    <w:rsid w:val="009C4CFB"/>
    <w:rsid w:val="009D08D4"/>
    <w:rsid w:val="009D2FFA"/>
    <w:rsid w:val="009D61E7"/>
    <w:rsid w:val="009E13E3"/>
    <w:rsid w:val="009F2A30"/>
    <w:rsid w:val="009F60B9"/>
    <w:rsid w:val="00A133A8"/>
    <w:rsid w:val="00A16193"/>
    <w:rsid w:val="00A21168"/>
    <w:rsid w:val="00A32F07"/>
    <w:rsid w:val="00A36DD8"/>
    <w:rsid w:val="00A478B0"/>
    <w:rsid w:val="00A55DF9"/>
    <w:rsid w:val="00A60B94"/>
    <w:rsid w:val="00A85383"/>
    <w:rsid w:val="00A8552B"/>
    <w:rsid w:val="00AB0772"/>
    <w:rsid w:val="00AB0BC3"/>
    <w:rsid w:val="00AB181B"/>
    <w:rsid w:val="00AC324F"/>
    <w:rsid w:val="00AE1C6C"/>
    <w:rsid w:val="00B03BB9"/>
    <w:rsid w:val="00B46E39"/>
    <w:rsid w:val="00B71C23"/>
    <w:rsid w:val="00B71F9F"/>
    <w:rsid w:val="00B73530"/>
    <w:rsid w:val="00B74AFD"/>
    <w:rsid w:val="00B7786A"/>
    <w:rsid w:val="00B911FD"/>
    <w:rsid w:val="00B95E09"/>
    <w:rsid w:val="00BA445E"/>
    <w:rsid w:val="00BB6AF2"/>
    <w:rsid w:val="00BB7A0F"/>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1A22"/>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B0A42"/>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A2437"/>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Podsis rysunku,Preambuła"/>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 w:type="paragraph" w:styleId="Nagwek">
    <w:name w:val="header"/>
    <w:basedOn w:val="Normalny"/>
    <w:link w:val="NagwekZnak"/>
    <w:uiPriority w:val="99"/>
    <w:unhideWhenUsed/>
    <w:rsid w:val="00CE1A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22"/>
  </w:style>
  <w:style w:type="paragraph" w:styleId="Stopka">
    <w:name w:val="footer"/>
    <w:basedOn w:val="Normalny"/>
    <w:link w:val="StopkaZnak"/>
    <w:uiPriority w:val="99"/>
    <w:unhideWhenUsed/>
    <w:rsid w:val="00CE1A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22"/>
  </w:style>
  <w:style w:type="paragraph" w:customStyle="1" w:styleId="Standard">
    <w:name w:val="Standard"/>
    <w:qFormat/>
    <w:rsid w:val="006C37A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kstpodstawowy3">
    <w:name w:val="Body Text 3"/>
    <w:basedOn w:val="Normalny"/>
    <w:link w:val="Tekstpodstawowy3Znak"/>
    <w:uiPriority w:val="99"/>
    <w:semiHidden/>
    <w:unhideWhenUsed/>
    <w:rsid w:val="007B3B7D"/>
    <w:pPr>
      <w:spacing w:after="120"/>
    </w:pPr>
    <w:rPr>
      <w:sz w:val="16"/>
      <w:szCs w:val="16"/>
    </w:rPr>
  </w:style>
  <w:style w:type="character" w:customStyle="1" w:styleId="Tekstpodstawowy3Znak">
    <w:name w:val="Tekst podstawowy 3 Znak"/>
    <w:basedOn w:val="Domylnaczcionkaakapitu"/>
    <w:link w:val="Tekstpodstawowy3"/>
    <w:uiPriority w:val="99"/>
    <w:semiHidden/>
    <w:rsid w:val="007B3B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9138</Words>
  <Characters>54832</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um3</cp:lastModifiedBy>
  <cp:revision>2</cp:revision>
  <cp:lastPrinted>2021-10-27T09:55:00Z</cp:lastPrinted>
  <dcterms:created xsi:type="dcterms:W3CDTF">2022-08-31T06:11:00Z</dcterms:created>
  <dcterms:modified xsi:type="dcterms:W3CDTF">2022-08-31T06:11:00Z</dcterms:modified>
</cp:coreProperties>
</file>