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D503" w14:textId="6FEA19D3" w:rsidR="00D3709B" w:rsidRPr="00D3709B" w:rsidRDefault="00D3709B" w:rsidP="00D3709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D3709B">
        <w:rPr>
          <w:rFonts w:ascii="Times New Roman" w:eastAsia="Times New Roman" w:hAnsi="Times New Roman" w:cs="Times New Roman"/>
          <w:szCs w:val="20"/>
          <w:lang w:eastAsia="pl-PL"/>
        </w:rPr>
        <w:t xml:space="preserve">Poniec, dnia </w:t>
      </w:r>
      <w:r w:rsidR="00DD3352">
        <w:rPr>
          <w:rFonts w:ascii="Times New Roman" w:eastAsia="Times New Roman" w:hAnsi="Times New Roman" w:cs="Times New Roman"/>
          <w:szCs w:val="20"/>
          <w:lang w:eastAsia="pl-PL"/>
        </w:rPr>
        <w:t>23</w:t>
      </w:r>
      <w:r w:rsidR="008927CB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D3352">
        <w:rPr>
          <w:rFonts w:ascii="Times New Roman" w:eastAsia="Times New Roman" w:hAnsi="Times New Roman" w:cs="Times New Roman"/>
          <w:szCs w:val="20"/>
          <w:lang w:eastAsia="pl-PL"/>
        </w:rPr>
        <w:t>listopada</w:t>
      </w:r>
      <w:r w:rsidR="00BD540A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D3709B">
        <w:rPr>
          <w:rFonts w:ascii="Times New Roman" w:eastAsia="Times New Roman" w:hAnsi="Times New Roman" w:cs="Times New Roman"/>
          <w:szCs w:val="20"/>
          <w:lang w:eastAsia="pl-PL"/>
        </w:rPr>
        <w:t>202</w:t>
      </w:r>
      <w:r w:rsidR="00675D77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Pr="00D3709B">
        <w:rPr>
          <w:rFonts w:ascii="Times New Roman" w:eastAsia="Times New Roman" w:hAnsi="Times New Roman" w:cs="Times New Roman"/>
          <w:szCs w:val="20"/>
          <w:lang w:eastAsia="pl-PL"/>
        </w:rPr>
        <w:t xml:space="preserve">  r.</w:t>
      </w:r>
    </w:p>
    <w:p w14:paraId="50CCDD68" w14:textId="240D99D0" w:rsidR="00864F37" w:rsidRPr="00191953" w:rsidRDefault="00864F37" w:rsidP="00864F37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</w:pPr>
      <w:r w:rsidRPr="0019195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GP.6733.</w:t>
      </w:r>
      <w:r w:rsidR="00DD335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6</w:t>
      </w:r>
      <w:r w:rsidRPr="0019195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.202</w:t>
      </w:r>
      <w:r w:rsidR="00675D7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2</w:t>
      </w:r>
    </w:p>
    <w:p w14:paraId="405C87E3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</w:pPr>
    </w:p>
    <w:p w14:paraId="38D5DC6B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Z A W I A D O M I E N I E</w:t>
      </w:r>
    </w:p>
    <w:p w14:paraId="7F75BD40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BURMISTRZA PONIECA</w:t>
      </w:r>
    </w:p>
    <w:p w14:paraId="62EA2BEC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A3D752" w14:textId="77777777" w:rsidR="002F67F8" w:rsidRPr="002F67F8" w:rsidRDefault="002F67F8" w:rsidP="002F67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 </w:t>
      </w:r>
    </w:p>
    <w:p w14:paraId="448855C8" w14:textId="3D93BE46" w:rsidR="002F67F8" w:rsidRPr="002F67F8" w:rsidRDefault="002F67F8" w:rsidP="002F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</w:t>
      </w:r>
      <w:r w:rsidR="00F36825" w:rsidRPr="00F3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Zgodnie z art. 61 § 1 i § 4 Kodeksu postępowania administracyjnego - ustawa z dnia 14.06.1960 (tekst jednolity Dz.U. z 202</w:t>
      </w:r>
      <w:r w:rsidR="00DD33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36825" w:rsidRPr="00F3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DD3352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F36825" w:rsidRPr="00F3682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53 ust. 1 pkt 1 ustawy z dnia 27 marca 2003 r. o planowaniu i zagospodarowaniu przestrzennym (t. j. Dz. U. z 202</w:t>
      </w:r>
      <w:r w:rsidR="00675D7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36825" w:rsidRPr="00F36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675D77">
        <w:rPr>
          <w:rFonts w:ascii="Times New Roman" w:eastAsia="Times New Roman" w:hAnsi="Times New Roman" w:cs="Times New Roman"/>
          <w:sz w:val="24"/>
          <w:szCs w:val="24"/>
          <w:lang w:eastAsia="pl-PL"/>
        </w:rPr>
        <w:t>503</w:t>
      </w:r>
      <w:r w:rsidR="00F36825" w:rsidRPr="00F36825">
        <w:rPr>
          <w:rFonts w:ascii="Times New Roman" w:eastAsia="Times New Roman" w:hAnsi="Times New Roman" w:cs="Times New Roman"/>
          <w:sz w:val="24"/>
          <w:szCs w:val="24"/>
          <w:lang w:eastAsia="pl-PL"/>
        </w:rPr>
        <w:t>) zawiadamiam, że</w:t>
      </w:r>
      <w:r w:rsidRPr="002F6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4FB033" w14:textId="77777777" w:rsidR="002F67F8" w:rsidRPr="002F67F8" w:rsidRDefault="002F67F8" w:rsidP="002F67F8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</w:pPr>
      <w:r w:rsidRPr="002F67F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pl-PL"/>
        </w:rPr>
        <w:t> </w:t>
      </w:r>
    </w:p>
    <w:p w14:paraId="35276680" w14:textId="77777777" w:rsidR="002F67F8" w:rsidRPr="002F67F8" w:rsidRDefault="002F67F8" w:rsidP="002F67F8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</w:pPr>
    </w:p>
    <w:p w14:paraId="43940B66" w14:textId="77777777" w:rsidR="001C6737" w:rsidRPr="001C6737" w:rsidRDefault="001C6737" w:rsidP="001C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została wydana decyzja kończąca postępowanie administracyjne</w:t>
      </w:r>
    </w:p>
    <w:p w14:paraId="21862C29" w14:textId="77777777" w:rsidR="001C6737" w:rsidRPr="001C6737" w:rsidRDefault="001C6737" w:rsidP="001C6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6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ustalenia lokalizacji inwestycji celu publicznego polegającej na:</w:t>
      </w:r>
    </w:p>
    <w:p w14:paraId="3358EE26" w14:textId="77777777" w:rsidR="001C6737" w:rsidRPr="001C6737" w:rsidRDefault="001C6737" w:rsidP="001C673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E1D0BEB" w14:textId="69F733CC" w:rsidR="00A81F8B" w:rsidRDefault="00DD3352" w:rsidP="00675D7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3352">
        <w:rPr>
          <w:rFonts w:ascii="Times New Roman" w:eastAsia="Calibri" w:hAnsi="Times New Roman" w:cs="Times New Roman"/>
          <w:b/>
          <w:sz w:val="24"/>
          <w:szCs w:val="24"/>
        </w:rPr>
        <w:t>„Budowie parkingu wraz z oświetleniem przy kościele Chrystusa Króla w Poniecu na dz. nr ewid. 337/1, 337/2, 348, 335, 336 i część 338  obręb geodezyjny Poniec</w:t>
      </w:r>
    </w:p>
    <w:p w14:paraId="4B8B12B8" w14:textId="77777777" w:rsidR="00DD3352" w:rsidRDefault="00DD3352" w:rsidP="00675D7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967ADC" w14:textId="3303F2AC" w:rsidR="00647073" w:rsidRPr="00647073" w:rsidRDefault="00647073" w:rsidP="00675D7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707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  <w:t>                   </w:t>
      </w:r>
      <w:r w:rsidRPr="006470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 strony mogą zapoznać się osobiście lub przez pełnomocnika z ustaleniami decyzji, dotyczącymi przedmiotowej inwestycji oraz zgłosić swoje uwagi. w terminie 14 dni od daty otrzymania niniejszego pisma, w Urzędzie Miejskim w Poniecu, 64-125 Poniec ul. Rynek 24, pok nr 9, w godzinach pracy Urzędu.</w:t>
      </w:r>
    </w:p>
    <w:p w14:paraId="43F41F1E" w14:textId="77777777" w:rsidR="00647073" w:rsidRPr="00647073" w:rsidRDefault="00647073" w:rsidP="00647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5A8989" w14:textId="77777777" w:rsidR="00647073" w:rsidRPr="00647073" w:rsidRDefault="00647073" w:rsidP="00647073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lang w:eastAsia="pl-PL"/>
        </w:rPr>
      </w:pPr>
      <w:r w:rsidRPr="00647073">
        <w:rPr>
          <w:rFonts w:ascii="Times New Roman" w:eastAsia="Times New Roman" w:hAnsi="Times New Roman" w:cs="Times New Roman"/>
          <w:lang w:eastAsia="pl-PL"/>
        </w:rPr>
        <w:t>Od decyzji służy prawo wniesienia odwołania do Samorządowego Kolegium Odwoławczego w Lesznie za pośrednictwem Burmistrza Ponieca w terminie 14 dni od dnia odbioru decyzji. Na podstawie art. 127 KPA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375AF2C2" w14:textId="77777777" w:rsidR="00647073" w:rsidRPr="00647073" w:rsidRDefault="00647073" w:rsidP="00647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1FD9D7" w14:textId="77777777" w:rsidR="005773D2" w:rsidRPr="005773D2" w:rsidRDefault="005773D2" w:rsidP="0057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5BF4CD05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6A1055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016CB6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4682C" w14:textId="77777777" w:rsidR="00352ECA" w:rsidRPr="00352ECA" w:rsidRDefault="00352ECA" w:rsidP="00352ECA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l-PL"/>
        </w:rPr>
      </w:pPr>
    </w:p>
    <w:p w14:paraId="68F50D6A" w14:textId="5D39DF45" w:rsidR="00352ECA" w:rsidRPr="006D65B6" w:rsidRDefault="00352ECA" w:rsidP="00C632A6">
      <w:pPr>
        <w:spacing w:after="0" w:line="360" w:lineRule="auto"/>
        <w:ind w:left="4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</w:t>
      </w:r>
      <w:r w:rsidR="00FA7B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6D6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Ponieca</w:t>
      </w:r>
    </w:p>
    <w:p w14:paraId="097E8BB5" w14:textId="60FAFEF4" w:rsidR="00FA7BD2" w:rsidRPr="006D65B6" w:rsidRDefault="0037417E" w:rsidP="00C632A6">
      <w:pPr>
        <w:spacing w:after="0" w:line="360" w:lineRule="auto"/>
        <w:ind w:left="424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6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352ECA" w:rsidRPr="006D65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-/ </w:t>
      </w:r>
      <w:r w:rsidR="00061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Jacek Widyński</w:t>
      </w:r>
    </w:p>
    <w:sectPr w:rsidR="00FA7BD2" w:rsidRPr="006D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D4"/>
    <w:rsid w:val="00061FF0"/>
    <w:rsid w:val="000E1184"/>
    <w:rsid w:val="00133DC3"/>
    <w:rsid w:val="001C6737"/>
    <w:rsid w:val="001E141E"/>
    <w:rsid w:val="00207445"/>
    <w:rsid w:val="0023213B"/>
    <w:rsid w:val="00275550"/>
    <w:rsid w:val="0029249E"/>
    <w:rsid w:val="002A5A7D"/>
    <w:rsid w:val="002E738B"/>
    <w:rsid w:val="002F67F8"/>
    <w:rsid w:val="00306310"/>
    <w:rsid w:val="00332F81"/>
    <w:rsid w:val="00352ECA"/>
    <w:rsid w:val="0037417E"/>
    <w:rsid w:val="003949C0"/>
    <w:rsid w:val="003C3E6A"/>
    <w:rsid w:val="00492FF6"/>
    <w:rsid w:val="00531317"/>
    <w:rsid w:val="005773D2"/>
    <w:rsid w:val="005809FD"/>
    <w:rsid w:val="005B3B85"/>
    <w:rsid w:val="005C48A8"/>
    <w:rsid w:val="00604AA0"/>
    <w:rsid w:val="00647073"/>
    <w:rsid w:val="006571C1"/>
    <w:rsid w:val="00675D77"/>
    <w:rsid w:val="006938FB"/>
    <w:rsid w:val="006B26AD"/>
    <w:rsid w:val="006D01BE"/>
    <w:rsid w:val="006D65B6"/>
    <w:rsid w:val="00731175"/>
    <w:rsid w:val="00736F24"/>
    <w:rsid w:val="00752CA0"/>
    <w:rsid w:val="007D7C8A"/>
    <w:rsid w:val="007F701F"/>
    <w:rsid w:val="00864F37"/>
    <w:rsid w:val="008927CB"/>
    <w:rsid w:val="009141AA"/>
    <w:rsid w:val="009320D0"/>
    <w:rsid w:val="009B6B77"/>
    <w:rsid w:val="009F6452"/>
    <w:rsid w:val="00A26033"/>
    <w:rsid w:val="00A80EC9"/>
    <w:rsid w:val="00A81F8B"/>
    <w:rsid w:val="00AE0026"/>
    <w:rsid w:val="00AE1904"/>
    <w:rsid w:val="00B1268E"/>
    <w:rsid w:val="00B46103"/>
    <w:rsid w:val="00B85733"/>
    <w:rsid w:val="00BD540A"/>
    <w:rsid w:val="00C246FD"/>
    <w:rsid w:val="00C279D9"/>
    <w:rsid w:val="00C3356C"/>
    <w:rsid w:val="00C36EC3"/>
    <w:rsid w:val="00C632A6"/>
    <w:rsid w:val="00C901AA"/>
    <w:rsid w:val="00CB4BCA"/>
    <w:rsid w:val="00CF6CD4"/>
    <w:rsid w:val="00D06BDF"/>
    <w:rsid w:val="00D3254E"/>
    <w:rsid w:val="00D3709B"/>
    <w:rsid w:val="00D96459"/>
    <w:rsid w:val="00DC44E2"/>
    <w:rsid w:val="00DD3352"/>
    <w:rsid w:val="00E6779C"/>
    <w:rsid w:val="00E8374B"/>
    <w:rsid w:val="00EB2755"/>
    <w:rsid w:val="00EC2A15"/>
    <w:rsid w:val="00EC3629"/>
    <w:rsid w:val="00ED3C5B"/>
    <w:rsid w:val="00F36825"/>
    <w:rsid w:val="00F8453D"/>
    <w:rsid w:val="00F85A8A"/>
    <w:rsid w:val="00F96773"/>
    <w:rsid w:val="00FA7BD2"/>
    <w:rsid w:val="00FB1E44"/>
    <w:rsid w:val="00F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6C5A"/>
  <w15:docId w15:val="{C7D9C992-6DBC-4647-AD1F-42B62C82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C901A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4AA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C901AA"/>
    <w:rPr>
      <w:rFonts w:ascii="Times New Roman" w:eastAsia="Times New Roman" w:hAnsi="Times New Roman" w:cs="Times New Roman"/>
      <w:kern w:val="36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um2</cp:lastModifiedBy>
  <cp:revision>18</cp:revision>
  <dcterms:created xsi:type="dcterms:W3CDTF">2021-04-15T09:37:00Z</dcterms:created>
  <dcterms:modified xsi:type="dcterms:W3CDTF">2022-11-23T08:01:00Z</dcterms:modified>
</cp:coreProperties>
</file>